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wordWrap/>
        <w:overflowPunct/>
        <w:topLinePunct w:val="0"/>
        <w:autoSpaceDE/>
        <w:autoSpaceDN/>
        <w:bidi w:val="0"/>
        <w:snapToGrid/>
        <w:spacing w:line="360" w:lineRule="auto"/>
        <w:ind w:firstLine="420" w:firstLineChars="0"/>
        <w:jc w:val="center"/>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96"/>
          <w:szCs w:val="96"/>
          <w:highlight w:val="none"/>
        </w:r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96"/>
          <w:szCs w:val="96"/>
          <w:highlight w:val="none"/>
        </w:rPr>
      </w:pPr>
      <w:r>
        <w:rPr>
          <w:rFonts w:hint="eastAsia" w:asciiTheme="minorEastAsia" w:hAnsiTheme="minorEastAsia" w:eastAsiaTheme="minorEastAsia" w:cstheme="minorEastAsia"/>
          <w:b/>
          <w:color w:val="auto"/>
          <w:sz w:val="96"/>
          <w:szCs w:val="96"/>
          <w:highlight w:val="none"/>
        </w:rPr>
        <w:t>竞争性磋商文件</w:t>
      </w: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rPr>
          <w:rFonts w:hint="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textAlignment w:val="auto"/>
        <w:outlineLvl w:val="0"/>
        <w:rPr>
          <w:rFonts w:hint="eastAsia" w:asciiTheme="minorEastAsia" w:hAnsiTheme="minorEastAsia" w:eastAsiaTheme="minorEastAsia" w:cstheme="minorEastAsia"/>
          <w:color w:val="auto"/>
          <w:sz w:val="30"/>
          <w:highlight w:val="none"/>
        </w:rPr>
      </w:pP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t>磋商项目编号：ZBCG-26611019</w:t>
      </w:r>
    </w:p>
    <w:p>
      <w:pPr>
        <w:keepNext w:val="0"/>
        <w:keepLines w:val="0"/>
        <w:pageBreakBefore w:val="0"/>
        <w:kinsoku/>
        <w:wordWrap/>
        <w:overflowPunct/>
        <w:topLinePunct w:val="0"/>
        <w:autoSpaceDE/>
        <w:autoSpaceDN/>
        <w:bidi w:val="0"/>
        <w:adjustRightInd/>
        <w:snapToGrid/>
        <w:spacing w:line="360" w:lineRule="auto"/>
        <w:ind w:left="2811" w:leftChars="0" w:hanging="2811" w:hangingChars="700"/>
        <w:textAlignment w:val="auto"/>
        <w:outlineLvl w:val="0"/>
        <w:rPr>
          <w:rFonts w:hint="eastAsia" w:asciiTheme="minorEastAsia" w:hAnsiTheme="minorEastAsia" w:eastAsiaTheme="minorEastAsia" w:cstheme="minorEastAsia"/>
          <w:b/>
          <w:bCs/>
          <w:color w:val="auto"/>
          <w:sz w:val="40"/>
          <w:szCs w:val="40"/>
          <w:highlight w:val="none"/>
          <w:lang w:eastAsia="zh-CN"/>
        </w:rPr>
      </w:pPr>
      <w:r>
        <w:rPr>
          <w:rFonts w:hint="eastAsia" w:asciiTheme="minorEastAsia" w:hAnsiTheme="minorEastAsia" w:eastAsiaTheme="minorEastAsia" w:cstheme="minorEastAsia"/>
          <w:b/>
          <w:bCs/>
          <w:color w:val="auto"/>
          <w:sz w:val="40"/>
          <w:szCs w:val="40"/>
          <w:highlight w:val="none"/>
        </w:rPr>
        <w:t>磋商项目名称：</w:t>
      </w:r>
      <w:r>
        <w:rPr>
          <w:rFonts w:hint="eastAsia" w:asciiTheme="minorEastAsia" w:hAnsiTheme="minorEastAsia" w:eastAsiaTheme="minorEastAsia" w:cstheme="minorEastAsia"/>
          <w:b/>
          <w:bCs/>
          <w:color w:val="auto"/>
          <w:sz w:val="40"/>
          <w:szCs w:val="40"/>
          <w:highlight w:val="none"/>
          <w:lang w:eastAsia="zh-CN"/>
        </w:rPr>
        <w:t>2026年“五一”国际劳动节期间宣传活动</w:t>
      </w:r>
    </w:p>
    <w:p>
      <w:pPr>
        <w:keepNext w:val="0"/>
        <w:keepLines w:val="0"/>
        <w:pageBreakBefore w:val="0"/>
        <w:kinsoku/>
        <w:wordWrap/>
        <w:overflowPunct/>
        <w:topLinePunct w:val="0"/>
        <w:autoSpaceDE/>
        <w:autoSpaceDN/>
        <w:bidi w:val="0"/>
        <w:adjustRightInd/>
        <w:snapToGrid/>
        <w:spacing w:line="360" w:lineRule="auto"/>
        <w:ind w:left="0" w:leftChars="0" w:firstLine="1555" w:firstLineChars="486"/>
        <w:textAlignment w:val="auto"/>
        <w:rPr>
          <w:rFonts w:hint="eastAsia" w:asciiTheme="minorEastAsia" w:hAnsiTheme="minorEastAsia" w:eastAsiaTheme="minorEastAsia" w:cstheme="minorEastAsia"/>
          <w:color w:val="auto"/>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   购   人：</w:t>
      </w:r>
      <w:r>
        <w:rPr>
          <w:rFonts w:hint="eastAsia" w:asciiTheme="minorEastAsia" w:hAnsiTheme="minorEastAsia" w:eastAsiaTheme="minorEastAsia" w:cstheme="minorEastAsia"/>
          <w:b/>
          <w:bCs/>
          <w:color w:val="auto"/>
          <w:sz w:val="32"/>
          <w:szCs w:val="32"/>
          <w:highlight w:val="none"/>
        </w:rPr>
        <w:t>重庆市总</w:t>
      </w:r>
      <w:r>
        <w:rPr>
          <w:rFonts w:hint="eastAsia" w:asciiTheme="minorEastAsia" w:hAnsiTheme="minorEastAsia" w:eastAsiaTheme="minorEastAsia" w:cstheme="minorEastAsia"/>
          <w:b/>
          <w:bCs/>
          <w:color w:val="auto"/>
          <w:sz w:val="36"/>
          <w:szCs w:val="36"/>
          <w:highlight w:val="none"/>
        </w:rPr>
        <w:t>工会</w:t>
      </w: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采购代理机构：重庆招标采购（集团）有限责任公司</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color w:val="auto"/>
          <w:sz w:val="52"/>
          <w:szCs w:val="36"/>
          <w:highlight w:val="none"/>
        </w:rPr>
      </w:pPr>
      <w:r>
        <w:rPr>
          <w:rFonts w:hint="eastAsia" w:asciiTheme="minorEastAsia" w:hAnsiTheme="minorEastAsia" w:eastAsiaTheme="minorEastAsia" w:cstheme="minorEastAsia"/>
          <w:b/>
          <w:color w:val="auto"/>
          <w:sz w:val="36"/>
          <w:szCs w:val="36"/>
          <w:highlight w:val="none"/>
        </w:rPr>
        <w:t>二〇二</w:t>
      </w:r>
      <w:r>
        <w:rPr>
          <w:rFonts w:hint="eastAsia" w:asciiTheme="minorEastAsia" w:hAnsiTheme="minorEastAsia" w:eastAsiaTheme="minorEastAsia" w:cstheme="minorEastAsia"/>
          <w:b/>
          <w:color w:val="auto"/>
          <w:sz w:val="36"/>
          <w:szCs w:val="36"/>
          <w:highlight w:val="none"/>
          <w:lang w:val="en-US" w:eastAsia="zh-CN"/>
        </w:rPr>
        <w:t>六</w:t>
      </w:r>
      <w:r>
        <w:rPr>
          <w:rFonts w:hint="eastAsia" w:asciiTheme="minorEastAsia" w:hAnsiTheme="minorEastAsia" w:eastAsiaTheme="minorEastAsia" w:cstheme="minorEastAsia"/>
          <w:b/>
          <w:color w:val="auto"/>
          <w:sz w:val="36"/>
          <w:szCs w:val="36"/>
          <w:highlight w:val="none"/>
        </w:rPr>
        <w:t>年</w:t>
      </w:r>
      <w:r>
        <w:rPr>
          <w:rFonts w:hint="eastAsia" w:asciiTheme="minorEastAsia" w:hAnsiTheme="minorEastAsia" w:eastAsiaTheme="minorEastAsia" w:cstheme="minorEastAsia"/>
          <w:b/>
          <w:color w:val="auto"/>
          <w:sz w:val="36"/>
          <w:szCs w:val="36"/>
          <w:highlight w:val="none"/>
          <w:lang w:val="en-US" w:eastAsia="zh-CN"/>
        </w:rPr>
        <w:t>三</w:t>
      </w:r>
      <w:r>
        <w:rPr>
          <w:rFonts w:hint="eastAsia" w:asciiTheme="minorEastAsia" w:hAnsiTheme="minorEastAsia" w:eastAsiaTheme="minorEastAsia" w:cstheme="minorEastAsia"/>
          <w:b/>
          <w:color w:val="auto"/>
          <w:sz w:val="36"/>
          <w:szCs w:val="36"/>
          <w:highlight w:val="none"/>
        </w:rPr>
        <w:t>月</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color w:val="auto"/>
          <w:sz w:val="52"/>
          <w:szCs w:val="36"/>
          <w:highlight w:val="none"/>
        </w:rPr>
        <w:sectPr>
          <w:headerReference r:id="rId4" w:type="first"/>
          <w:footerReference r:id="rId7" w:type="first"/>
          <w:headerReference r:id="rId3" w:type="default"/>
          <w:footerReference r:id="rId5" w:type="default"/>
          <w:footerReference r:id="rId6" w:type="even"/>
          <w:pgSz w:w="11907" w:h="16840"/>
          <w:pgMar w:top="1440" w:right="1247" w:bottom="1440" w:left="1814" w:header="964" w:footer="992" w:gutter="0"/>
          <w:pgNumType w:fmt="numberInDash" w:start="1"/>
          <w:cols w:space="0" w:num="1"/>
          <w:rtlGutter w:val="0"/>
          <w:docGrid w:linePitch="381" w:charSpace="0"/>
        </w:sect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目   录</w:t>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第一篇  采购邀请书</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_Toc125896796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- 3 -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一、竞争性磋商内容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_Toc125896797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二、资金来源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_Toc125896798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"_Toc125896799"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三、供应商资格条件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_Toc125896799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四、磋商有关说明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"_Toc125896801"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五、采购项目需落实的政府采购政策</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"_Toc125896802"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六、其它有关规定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"_Toc125896803"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七、联系方式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"_Toc125896804"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第二篇  项目服务需求</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_Toc125896804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- 7 -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一、项目基本概况介绍</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二、服务内容及成果</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三、服务质量需求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四、项目组要求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"_Toc125896809"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第三篇  项目商务需求</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_Toc125896809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- 9 -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一、服务期、地点、验收方式及验收标准要求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二、报价要求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三、付款方式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"_Toc125896819"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第四篇  磋商程序及方法、评审标准、无效响应和采购终止</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_Toc125896819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- 11 -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一、磋商程序及方法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- 11 -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"_Toc125896821"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二、评审标准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"_Toc125896822"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三、无效响应</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"_Toc125896823"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四、采购终止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- 15 -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"_Toc125896824"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bCs/>
          <w:color w:val="auto"/>
          <w:highlight w:val="none"/>
        </w:rPr>
        <w:t>第五篇  供应商须知</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_Toc125896824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- 16 -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一、磋商费用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二、竞争性磋商文件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三、磋商要求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四、成交供应商的确认和变更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- 17 -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"_Toc125896829"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五、成交通知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_Toc125896829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六、关于质疑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- 18 -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"_Toc125896831"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七、采购代理服务费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- 19 -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"_Toc125896832"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八、签订合同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"_Toc125896833"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九、项目验收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- 20 -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"_Toc125896834"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第六篇  政府采购合同</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_Toc125896834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- 21 -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b/>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"_Toc125896835"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b/>
          <w:color w:val="auto"/>
          <w:highlight w:val="none"/>
        </w:rPr>
        <w:t>第七篇  响应文件编制要求</w:t>
      </w:r>
      <w:r>
        <w:rPr>
          <w:rFonts w:hint="eastAsia" w:asciiTheme="minorEastAsia" w:hAnsiTheme="minorEastAsia" w:eastAsiaTheme="minorEastAsia" w:cstheme="minorEastAsia"/>
          <w:b/>
          <w:color w:val="auto"/>
          <w:highlight w:val="none"/>
        </w:rPr>
        <w:tab/>
      </w:r>
      <w:r>
        <w:rPr>
          <w:rFonts w:hint="eastAsia" w:asciiTheme="minorEastAsia" w:hAnsiTheme="minorEastAsia" w:eastAsiaTheme="minorEastAsia" w:cstheme="minorEastAsia"/>
          <w:b/>
          <w:color w:val="auto"/>
          <w:highlight w:val="none"/>
        </w:rPr>
        <w:fldChar w:fldCharType="begin"/>
      </w:r>
      <w:r>
        <w:rPr>
          <w:rFonts w:hint="eastAsia" w:asciiTheme="minorEastAsia" w:hAnsiTheme="minorEastAsia" w:eastAsiaTheme="minorEastAsia" w:cstheme="minorEastAsia"/>
          <w:b/>
          <w:color w:val="auto"/>
          <w:highlight w:val="none"/>
        </w:rPr>
        <w:instrText xml:space="preserve"> PAGEREF _Toc125896835 \h </w:instrText>
      </w:r>
      <w:r>
        <w:rPr>
          <w:rFonts w:hint="eastAsia" w:asciiTheme="minorEastAsia" w:hAnsiTheme="minorEastAsia" w:eastAsiaTheme="minorEastAsia" w:cstheme="minorEastAsia"/>
          <w:b/>
          <w:color w:val="auto"/>
          <w:highlight w:val="none"/>
        </w:rPr>
        <w:fldChar w:fldCharType="separate"/>
      </w:r>
      <w:r>
        <w:rPr>
          <w:rFonts w:hint="eastAsia" w:asciiTheme="minorEastAsia" w:hAnsiTheme="minorEastAsia" w:eastAsiaTheme="minorEastAsia" w:cstheme="minorEastAsia"/>
          <w:b/>
          <w:color w:val="auto"/>
          <w:highlight w:val="none"/>
        </w:rPr>
        <w:t>- 22 -</w:t>
      </w:r>
      <w:r>
        <w:rPr>
          <w:rFonts w:hint="eastAsia" w:asciiTheme="minorEastAsia" w:hAnsiTheme="minorEastAsia" w:eastAsiaTheme="minorEastAsia" w:cstheme="minorEastAsia"/>
          <w:b/>
          <w:color w:val="auto"/>
          <w:highlight w:val="none"/>
        </w:rPr>
        <w:fldChar w:fldCharType="end"/>
      </w:r>
      <w:r>
        <w:rPr>
          <w:rFonts w:hint="eastAsia" w:asciiTheme="minorEastAsia" w:hAnsiTheme="minorEastAsia" w:eastAsiaTheme="minorEastAsia" w:cstheme="minorEastAsia"/>
          <w:b/>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"_Toc125896836"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一、经济部分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"_Toc125896837"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二、服务部分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- 24 -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"_Toc125896838"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三、商务部分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- 26 -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"_Toc125896839"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四、资格条件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_Toc125896839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- 29 -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"_Toc125896840" </w:instrText>
      </w:r>
      <w:r>
        <w:rPr>
          <w:rFonts w:hint="eastAsia" w:asciiTheme="minorEastAsia" w:hAnsiTheme="minorEastAsia" w:eastAsiaTheme="minorEastAsia" w:cstheme="minorEastAsia"/>
          <w:color w:val="auto"/>
          <w:highlight w:val="none"/>
        </w:rPr>
        <w:fldChar w:fldCharType="separate"/>
      </w:r>
      <w:r>
        <w:rPr>
          <w:rStyle w:val="64"/>
          <w:rFonts w:hint="eastAsia" w:asciiTheme="minorEastAsia" w:hAnsiTheme="minorEastAsia" w:eastAsiaTheme="minorEastAsia" w:cstheme="minorEastAsia"/>
          <w:color w:val="auto"/>
          <w:highlight w:val="none"/>
        </w:rPr>
        <w:t>五、其他资料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_Toc125896840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- 33 -</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0"/>
        <w:jc w:val="left"/>
        <w:textAlignment w:val="auto"/>
        <w:rPr>
          <w:rFonts w:hint="eastAsia" w:asciiTheme="minorEastAsia" w:hAnsiTheme="minorEastAsia" w:eastAsiaTheme="minorEastAsia" w:cstheme="minorEastAsia"/>
          <w:color w:val="auto"/>
          <w:sz w:val="18"/>
          <w:szCs w:val="22"/>
          <w:highlight w:val="none"/>
        </w:rPr>
        <w:sectPr>
          <w:pgSz w:w="11907" w:h="16840"/>
          <w:pgMar w:top="1440" w:right="1247" w:bottom="1440" w:left="1814" w:header="964" w:footer="992" w:gutter="0"/>
          <w:pgNumType w:fmt="numberInDash" w:start="1"/>
          <w:cols w:space="0" w:num="1"/>
          <w:rtlGutter w:val="0"/>
          <w:docGrid w:linePitch="381" w:charSpace="0"/>
        </w:sectPr>
      </w:pPr>
      <w:r>
        <w:rPr>
          <w:rFonts w:hint="eastAsia" w:asciiTheme="minorEastAsia" w:hAnsiTheme="minorEastAsia" w:eastAsiaTheme="minorEastAsia" w:cstheme="minorEastAsia"/>
          <w:color w:val="auto"/>
          <w:szCs w:val="21"/>
          <w:highlight w:val="none"/>
        </w:rPr>
        <w:fldChar w:fldCharType="end"/>
      </w:r>
    </w:p>
    <w:p>
      <w:pPr>
        <w:pStyle w:val="3"/>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0" w:name="_Toc11641050"/>
      <w:bookmarkStart w:id="1" w:name="_Toc76462316"/>
      <w:bookmarkStart w:id="2" w:name="_Toc106030870"/>
      <w:bookmarkStart w:id="3" w:name="_Toc25911"/>
      <w:bookmarkStart w:id="4" w:name="_Toc125896796"/>
      <w:bookmarkStart w:id="5" w:name="_Toc12789052"/>
      <w:r>
        <w:rPr>
          <w:rFonts w:hint="eastAsia" w:asciiTheme="minorEastAsia" w:hAnsiTheme="minorEastAsia" w:eastAsiaTheme="minorEastAsia" w:cstheme="minorEastAsia"/>
          <w:b w:val="0"/>
          <w:color w:val="auto"/>
          <w:sz w:val="36"/>
          <w:szCs w:val="36"/>
          <w:highlight w:val="none"/>
        </w:rPr>
        <w:t xml:space="preserve">第一篇  </w:t>
      </w:r>
      <w:bookmarkStart w:id="6" w:name="OLE_LINK4"/>
      <w:r>
        <w:rPr>
          <w:rFonts w:hint="eastAsia" w:asciiTheme="minorEastAsia" w:hAnsiTheme="minorEastAsia" w:eastAsiaTheme="minorEastAsia" w:cstheme="minorEastAsia"/>
          <w:b w:val="0"/>
          <w:color w:val="auto"/>
          <w:sz w:val="36"/>
          <w:szCs w:val="36"/>
          <w:highlight w:val="none"/>
        </w:rPr>
        <w:t>采购邀请书</w:t>
      </w:r>
      <w:bookmarkEnd w:id="0"/>
      <w:bookmarkEnd w:id="1"/>
      <w:bookmarkEnd w:id="2"/>
      <w:bookmarkEnd w:id="3"/>
      <w:bookmarkEnd w:id="4"/>
      <w:bookmarkEnd w:id="5"/>
    </w:p>
    <w:p>
      <w:pPr>
        <w:kinsoku/>
        <w:wordWrap/>
        <w:overflowPunct/>
        <w:topLinePunct w:val="0"/>
        <w:autoSpaceDE/>
        <w:autoSpaceDN/>
        <w:bidi w:val="0"/>
        <w:snapToGrid/>
        <w:spacing w:line="360" w:lineRule="auto"/>
        <w:ind w:firstLine="480" w:firstLineChars="200"/>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重庆招标采购（集团）有限责任公司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rPr>
        <w:t>重庆市总工会</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lang w:eastAsia="zh-CN"/>
        </w:rPr>
        <w:t>2026年“五一”国际劳动节期间宣传活动</w:t>
      </w:r>
      <w:r>
        <w:rPr>
          <w:rFonts w:hint="eastAsia" w:asciiTheme="minorEastAsia" w:hAnsiTheme="minorEastAsia" w:eastAsiaTheme="minorEastAsia" w:cstheme="minorEastAsia"/>
          <w:color w:val="auto"/>
          <w:sz w:val="24"/>
          <w:szCs w:val="24"/>
          <w:highlight w:val="none"/>
        </w:rPr>
        <w:t>项目进行竞争性磋商采购。欢迎有资格的供应商前来参与磋商。</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7" w:name="_Toc28280"/>
      <w:bookmarkStart w:id="8" w:name="_Toc125896797"/>
      <w:bookmarkStart w:id="9" w:name="_Toc317775175"/>
      <w:bookmarkStart w:id="10" w:name="_Toc313893526"/>
      <w:bookmarkStart w:id="11" w:name="_Toc76462317"/>
      <w:bookmarkStart w:id="12" w:name="_Toc106030871"/>
      <w:r>
        <w:rPr>
          <w:rFonts w:hint="eastAsia" w:asciiTheme="minorEastAsia" w:hAnsiTheme="minorEastAsia" w:eastAsiaTheme="minorEastAsia" w:cstheme="minorEastAsia"/>
          <w:color w:val="auto"/>
          <w:sz w:val="24"/>
          <w:szCs w:val="24"/>
          <w:highlight w:val="none"/>
        </w:rPr>
        <w:t>一、竞争性磋商内容</w:t>
      </w:r>
      <w:bookmarkEnd w:id="7"/>
      <w:bookmarkEnd w:id="8"/>
      <w:bookmarkEnd w:id="9"/>
      <w:bookmarkEnd w:id="10"/>
      <w:bookmarkEnd w:id="11"/>
      <w:bookmarkEnd w:id="12"/>
    </w:p>
    <w:tbl>
      <w:tblPr>
        <w:tblStyle w:val="5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184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项目名称</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Theme="minorEastAsia" w:hAnsiTheme="minorEastAsia" w:eastAsiaTheme="minorEastAsia" w:cstheme="minorEastAsia"/>
                <w:b/>
                <w:bCs/>
                <w:color w:val="auto"/>
                <w:kern w:val="0"/>
                <w:sz w:val="21"/>
                <w:szCs w:val="21"/>
                <w:highlight w:val="none"/>
                <w:lang w:val="en-US" w:eastAsia="zh-CN"/>
              </w:rPr>
              <w:t>标的名称</w:t>
            </w:r>
            <w:r>
              <w:rPr>
                <w:rFonts w:hint="eastAsia" w:asciiTheme="minorEastAsia" w:hAnsiTheme="minorEastAsia" w:eastAsiaTheme="minorEastAsia" w:cstheme="minorEastAsia"/>
                <w:b/>
                <w:bCs/>
                <w:color w:val="auto"/>
                <w:kern w:val="0"/>
                <w:sz w:val="21"/>
                <w:szCs w:val="21"/>
                <w:highlight w:val="none"/>
                <w:lang w:eastAsia="zh-CN"/>
              </w:rPr>
              <w:t>）</w:t>
            </w:r>
          </w:p>
        </w:tc>
        <w:tc>
          <w:tcPr>
            <w:tcW w:w="226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最高限价（万元）</w:t>
            </w:r>
          </w:p>
        </w:tc>
        <w:tc>
          <w:tcPr>
            <w:tcW w:w="184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成交供应商数量（名）</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eastAsia="zh-CN"/>
              </w:rPr>
            </w:pPr>
            <w:bookmarkStart w:id="13" w:name="_Hlk344477914"/>
            <w:r>
              <w:rPr>
                <w:rFonts w:hint="eastAsia" w:asciiTheme="minorEastAsia" w:hAnsiTheme="minorEastAsia" w:eastAsiaTheme="minorEastAsia" w:cstheme="minorEastAsia"/>
                <w:color w:val="auto"/>
                <w:kern w:val="0"/>
                <w:sz w:val="21"/>
                <w:szCs w:val="21"/>
                <w:highlight w:val="none"/>
                <w:lang w:eastAsia="zh-CN"/>
              </w:rPr>
              <w:t>2026年“五一”国际劳动节期间宣传活动</w:t>
            </w:r>
          </w:p>
        </w:tc>
        <w:tc>
          <w:tcPr>
            <w:tcW w:w="226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19.50</w:t>
            </w:r>
          </w:p>
        </w:tc>
        <w:tc>
          <w:tcPr>
            <w:tcW w:w="18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租赁和商务服务业</w:t>
            </w:r>
          </w:p>
        </w:tc>
      </w:tr>
      <w:bookmarkEnd w:id="13"/>
    </w:tbl>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4" w:name="_Toc106030872"/>
      <w:bookmarkStart w:id="15" w:name="_Toc76462318"/>
      <w:bookmarkStart w:id="16" w:name="_Toc125896798"/>
      <w:bookmarkStart w:id="17" w:name="_Toc373860293"/>
      <w:bookmarkStart w:id="18" w:name="_Toc317775178"/>
      <w:r>
        <w:rPr>
          <w:rFonts w:hint="eastAsia" w:asciiTheme="minorEastAsia" w:hAnsiTheme="minorEastAsia" w:eastAsiaTheme="minorEastAsia" w:cstheme="minorEastAsia"/>
          <w:color w:val="auto"/>
          <w:sz w:val="24"/>
          <w:szCs w:val="24"/>
          <w:highlight w:val="none"/>
        </w:rPr>
        <w:t>二、资金来源</w:t>
      </w:r>
      <w:bookmarkEnd w:id="14"/>
      <w:bookmarkEnd w:id="15"/>
      <w:bookmarkEnd w:id="16"/>
    </w:p>
    <w:p>
      <w:pPr>
        <w:kinsoku/>
        <w:wordWrap/>
        <w:overflowPunct/>
        <w:topLinePunct w:val="0"/>
        <w:autoSpaceDE/>
        <w:autoSpaceDN/>
        <w:bidi w:val="0"/>
        <w:adjustRightInd w:val="0"/>
        <w:snapToGrid/>
        <w:spacing w:line="360" w:lineRule="auto"/>
        <w:ind w:firstLine="960" w:firstLineChars="4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单位自筹资金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预算金额为</w:t>
      </w:r>
      <w:r>
        <w:rPr>
          <w:rFonts w:hint="eastAsia" w:asciiTheme="minorEastAsia" w:hAnsiTheme="minorEastAsia" w:eastAsiaTheme="minorEastAsia" w:cstheme="minorEastAsia"/>
          <w:color w:val="auto"/>
          <w:sz w:val="24"/>
          <w:szCs w:val="24"/>
          <w:highlight w:val="none"/>
          <w:lang w:val="en-US" w:eastAsia="zh-CN"/>
        </w:rPr>
        <w:t>19.50</w:t>
      </w:r>
      <w:r>
        <w:rPr>
          <w:rFonts w:hint="eastAsia" w:asciiTheme="minorEastAsia" w:hAnsiTheme="minorEastAsia" w:eastAsiaTheme="minorEastAsia" w:cstheme="minorEastAsia"/>
          <w:color w:val="auto"/>
          <w:sz w:val="24"/>
          <w:szCs w:val="24"/>
          <w:highlight w:val="none"/>
        </w:rPr>
        <w:t>万元。</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9" w:name="_Toc76462319"/>
      <w:bookmarkStart w:id="20" w:name="_Toc125896799"/>
      <w:bookmarkStart w:id="21" w:name="_Toc18157"/>
      <w:bookmarkStart w:id="22" w:name="_Toc106030873"/>
      <w:r>
        <w:rPr>
          <w:rFonts w:hint="eastAsia" w:asciiTheme="minorEastAsia" w:hAnsiTheme="minorEastAsia" w:eastAsiaTheme="minorEastAsia" w:cstheme="minorEastAsia"/>
          <w:color w:val="auto"/>
          <w:sz w:val="24"/>
          <w:szCs w:val="24"/>
          <w:highlight w:val="none"/>
        </w:rPr>
        <w:t>三、供应商资格条件</w:t>
      </w:r>
      <w:bookmarkEnd w:id="19"/>
      <w:bookmarkEnd w:id="20"/>
      <w:bookmarkEnd w:id="21"/>
      <w:bookmarkEnd w:id="22"/>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（一）满足《中华人民共和国政府采购法》第二十二条规定；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（二）落实政府采购政策需满足的资格要求：无；</w:t>
      </w:r>
    </w:p>
    <w:p>
      <w:pPr>
        <w:widowControl/>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（三）本项目的特定资格要求：无。</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3" w:name="_Toc5267"/>
      <w:bookmarkStart w:id="24" w:name="_Toc106030874"/>
      <w:bookmarkStart w:id="25" w:name="_Toc125896800"/>
      <w:bookmarkStart w:id="26" w:name="_Toc76462320"/>
      <w:r>
        <w:rPr>
          <w:rFonts w:hint="eastAsia" w:asciiTheme="minorEastAsia" w:hAnsiTheme="minorEastAsia" w:eastAsiaTheme="minorEastAsia" w:cstheme="minorEastAsia"/>
          <w:color w:val="auto"/>
          <w:sz w:val="24"/>
          <w:szCs w:val="24"/>
          <w:highlight w:val="none"/>
        </w:rPr>
        <w:t>四、磋商有关说明</w:t>
      </w:r>
      <w:bookmarkEnd w:id="17"/>
      <w:bookmarkEnd w:id="23"/>
      <w:bookmarkEnd w:id="24"/>
      <w:bookmarkEnd w:id="25"/>
      <w:bookmarkEnd w:id="26"/>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（一）供应商应通过“行采家”平台（http://www.gec123.com）进行注册，成为正式供应商方能参与采购活动。</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上下载或到采购代理机构处领取本项目竞争性磋商文件以及图纸、澄清等磋商前公布的所有项目资料，无论供应商下载或领取与否，均视为已知晓所有磋商实质性要求内容。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日17:00（工作时间）</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2.报名及磋商文件购买方式：在磋商文件发售期内，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通过扫描二维码（见附件《采购文件发售登记表》）以自助缴费的方式向代理机构交纳文件费用，</w:t>
      </w:r>
      <w:r>
        <w:rPr>
          <w:rFonts w:hint="eastAsia" w:asciiTheme="minorEastAsia" w:hAnsiTheme="minorEastAsia" w:eastAsiaTheme="minorEastAsia" w:cstheme="minorEastAsia"/>
          <w:color w:val="auto"/>
          <w:sz w:val="24"/>
          <w:szCs w:val="24"/>
          <w:highlight w:val="none"/>
          <w:lang w:val="en-US" w:eastAsia="zh-CN"/>
        </w:rPr>
        <w:t>并将加盖了供应商单位公章的《</w:t>
      </w:r>
      <w:r>
        <w:rPr>
          <w:rFonts w:hint="eastAsia" w:asciiTheme="minorEastAsia" w:hAnsiTheme="minorEastAsia" w:eastAsiaTheme="minorEastAsia" w:cstheme="minorEastAsia"/>
          <w:color w:val="auto"/>
          <w:sz w:val="24"/>
          <w:szCs w:val="24"/>
          <w:highlight w:val="none"/>
        </w:rPr>
        <w:t>采购文件发售登记表</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发送至代理机构邮箱（</w:t>
      </w:r>
      <w:r>
        <w:rPr>
          <w:rFonts w:hint="eastAsia" w:asciiTheme="minorEastAsia" w:hAnsiTheme="minorEastAsia" w:eastAsiaTheme="minorEastAsia" w:cstheme="minorEastAsia"/>
          <w:color w:val="auto"/>
          <w:sz w:val="24"/>
          <w:szCs w:val="24"/>
          <w:highlight w:val="none"/>
          <w:lang w:val="en-US" w:eastAsia="zh-CN"/>
        </w:rPr>
        <w:t>924964507</w:t>
      </w:r>
      <w:r>
        <w:rPr>
          <w:rFonts w:hint="eastAsia" w:asciiTheme="minorEastAsia" w:hAnsiTheme="minorEastAsia" w:eastAsiaTheme="minorEastAsia" w:cstheme="minorEastAsia"/>
          <w:color w:val="auto"/>
          <w:sz w:val="24"/>
          <w:szCs w:val="24"/>
          <w:highlight w:val="none"/>
        </w:rPr>
        <w:t>@qq.com）完成报名（</w:t>
      </w:r>
      <w:r>
        <w:rPr>
          <w:rFonts w:hint="eastAsia" w:asciiTheme="minorEastAsia" w:hAnsiTheme="minorEastAsia" w:eastAsiaTheme="minorEastAsia" w:cstheme="minorEastAsia"/>
          <w:color w:val="auto"/>
          <w:sz w:val="24"/>
          <w:szCs w:val="24"/>
          <w:highlight w:val="none"/>
          <w:lang w:val="en-US" w:eastAsia="zh-CN"/>
        </w:rPr>
        <w:t>报名时间</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rPr>
        <w:t>收件时间为准）。</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3.竞争性磋商文件售价：人民币200元。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p>
    <w:p>
      <w:p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注：未在竞争性磋商文件发售期限内递交《采购文件发售登记表》进行报名和缴费的，其报名和投标无效。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五简路2号重庆咨询大厦A</w:t>
      </w:r>
      <w:r>
        <w:rPr>
          <w:rFonts w:hint="eastAsia" w:asciiTheme="minorEastAsia" w:hAnsiTheme="minorEastAsia" w:eastAsiaTheme="minorEastAsia" w:cstheme="minorEastAsia"/>
          <w:color w:val="auto"/>
          <w:sz w:val="24"/>
          <w:szCs w:val="24"/>
          <w:highlight w:val="none"/>
          <w:lang w:val="en-US" w:eastAsia="zh-CN"/>
        </w:rPr>
        <w:t>座</w:t>
      </w:r>
      <w:r>
        <w:rPr>
          <w:rFonts w:hint="eastAsia" w:asciiTheme="minorEastAsia" w:hAnsiTheme="minorEastAsia" w:eastAsiaTheme="minorEastAsia" w:cstheme="minorEastAsia"/>
          <w:color w:val="auto"/>
          <w:sz w:val="24"/>
          <w:szCs w:val="24"/>
          <w:highlight w:val="none"/>
        </w:rPr>
        <w:t>开标室（具体详见</w:t>
      </w:r>
      <w:r>
        <w:rPr>
          <w:rFonts w:hint="eastAsia" w:asciiTheme="minorEastAsia" w:hAnsiTheme="minorEastAsia" w:eastAsiaTheme="minorEastAsia" w:cstheme="minorEastAsia"/>
          <w:color w:val="auto"/>
          <w:sz w:val="24"/>
          <w:szCs w:val="24"/>
          <w:highlight w:val="none"/>
          <w:lang w:val="en-US" w:eastAsia="zh-CN"/>
        </w:rPr>
        <w:t>负</w:t>
      </w:r>
      <w:r>
        <w:rPr>
          <w:rFonts w:hint="eastAsia" w:asciiTheme="minorEastAsia" w:hAnsiTheme="minorEastAsia" w:eastAsiaTheme="minorEastAsia" w:cstheme="minorEastAsia"/>
          <w:color w:val="auto"/>
          <w:sz w:val="24"/>
          <w:szCs w:val="24"/>
          <w:highlight w:val="none"/>
        </w:rPr>
        <w:t>1楼大厅显示屏）。</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（六）响应文件递交开始时间：202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30 </w:t>
      </w:r>
    </w:p>
    <w:p>
      <w:pPr>
        <w:kinsoku/>
        <w:wordWrap/>
        <w:overflowPunct/>
        <w:topLinePunct w:val="0"/>
        <w:autoSpaceDE/>
        <w:autoSpaceDN/>
        <w:bidi w:val="0"/>
        <w:adjustRightInd w:val="0"/>
        <w:snapToGrid/>
        <w:spacing w:line="360" w:lineRule="auto"/>
        <w:ind w:firstLine="1200" w:firstLineChars="5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（七）磋商开始时间：20</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00 </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7" w:name="_Toc373860294"/>
      <w:bookmarkStart w:id="28" w:name="_Toc76462321"/>
      <w:bookmarkStart w:id="29" w:name="_Toc19330"/>
      <w:bookmarkStart w:id="30" w:name="_Toc106030875"/>
      <w:bookmarkStart w:id="31" w:name="_Toc125896801"/>
      <w:r>
        <w:rPr>
          <w:rFonts w:hint="eastAsia" w:asciiTheme="minorEastAsia" w:hAnsiTheme="minorEastAsia" w:eastAsiaTheme="minorEastAsia" w:cstheme="minorEastAsia"/>
          <w:color w:val="auto"/>
          <w:sz w:val="24"/>
          <w:szCs w:val="24"/>
          <w:highlight w:val="none"/>
        </w:rPr>
        <w:t>五、</w:t>
      </w:r>
      <w:bookmarkEnd w:id="18"/>
      <w:bookmarkEnd w:id="27"/>
      <w:bookmarkStart w:id="32" w:name="_Toc479668114"/>
      <w:bookmarkStart w:id="33" w:name="_Toc480466698"/>
      <w:r>
        <w:rPr>
          <w:rFonts w:hint="eastAsia" w:asciiTheme="minorEastAsia" w:hAnsiTheme="minorEastAsia" w:eastAsiaTheme="minorEastAsia" w:cstheme="minorEastAsia"/>
          <w:color w:val="auto"/>
          <w:sz w:val="24"/>
          <w:szCs w:val="24"/>
          <w:highlight w:val="none"/>
        </w:rPr>
        <w:t>采购项目需落实的政府采购政策</w:t>
      </w:r>
      <w:bookmarkEnd w:id="28"/>
      <w:bookmarkEnd w:id="29"/>
      <w:bookmarkEnd w:id="30"/>
      <w:bookmarkEnd w:id="31"/>
      <w:bookmarkEnd w:id="32"/>
      <w:bookmarkEnd w:id="33"/>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（二）按照财政部、工业和信息化部关于印发《政府采购促进中小企业发展管理办法》的通知（财库〔2020〕46号）的规定，落实促进中小企业发展政策。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（三）按照《财政部、司法部关于政府采购支持监狱企业发展有关问题的通知》（财库〔2014〕68号）的规定，落实支持监狱企业发展政策。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（四）按照《三部门联合发布关于促进残疾人就业政府采购政策的通知》（财库〔2017〔141号〕的规定，落实支持残疾人福利性单位发展政策。</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34" w:name="_Toc480466699"/>
      <w:bookmarkStart w:id="35" w:name="_Toc106030876"/>
      <w:bookmarkStart w:id="36" w:name="_Toc125896802"/>
      <w:bookmarkStart w:id="37" w:name="_Toc76462322"/>
      <w:bookmarkStart w:id="38" w:name="_Toc6206"/>
      <w:r>
        <w:rPr>
          <w:rFonts w:hint="eastAsia" w:asciiTheme="minorEastAsia" w:hAnsiTheme="minorEastAsia" w:eastAsiaTheme="minorEastAsia" w:cstheme="minorEastAsia"/>
          <w:color w:val="auto"/>
          <w:sz w:val="24"/>
          <w:szCs w:val="24"/>
          <w:highlight w:val="none"/>
        </w:rPr>
        <w:t>六、其它有关规定</w:t>
      </w:r>
      <w:bookmarkEnd w:id="34"/>
      <w:bookmarkEnd w:id="35"/>
      <w:bookmarkEnd w:id="36"/>
      <w:bookmarkEnd w:id="37"/>
      <w:bookmarkEnd w:id="38"/>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bookmarkStart w:id="39" w:name="_Toc480466700"/>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上发布，请各供应商注意下载或到采购代理机构处领取；无论供应商下载或领取与否，均视同供应商已知晓本项目澄清文件（如果有）的内容。</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）超过响应文件截止时间递交的响应文件，恕不接收。</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）磋商费用：无论磋商结果如何，供应商参与本项目磋商的所有费用均应由供应商自行承担。</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）本项目不接受联合体参与磋商，否则按无效处理。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）本项目不接受合同分包，否则按无效处理。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40" w:name="_Toc106030877"/>
      <w:bookmarkStart w:id="41" w:name="_Toc76462323"/>
      <w:bookmarkStart w:id="42" w:name="_Toc125896803"/>
      <w:bookmarkStart w:id="43" w:name="_Toc10720"/>
      <w:r>
        <w:rPr>
          <w:rFonts w:hint="eastAsia" w:asciiTheme="minorEastAsia" w:hAnsiTheme="minorEastAsia" w:eastAsiaTheme="minorEastAsia" w:cstheme="minorEastAsia"/>
          <w:color w:val="auto"/>
          <w:sz w:val="24"/>
          <w:szCs w:val="24"/>
          <w:highlight w:val="none"/>
        </w:rPr>
        <w:t>七、联系方式</w:t>
      </w:r>
      <w:bookmarkEnd w:id="39"/>
      <w:bookmarkEnd w:id="40"/>
      <w:bookmarkEnd w:id="41"/>
      <w:bookmarkEnd w:id="42"/>
      <w:bookmarkEnd w:id="43"/>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（一）采购人：重庆市总工会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bookmarkStart w:id="44" w:name="_Hlk517516737"/>
      <w:r>
        <w:rPr>
          <w:rFonts w:hint="eastAsia" w:asciiTheme="minorEastAsia" w:hAnsiTheme="minorEastAsia" w:eastAsiaTheme="minorEastAsia" w:cstheme="minorEastAsia"/>
          <w:color w:val="auto"/>
          <w:sz w:val="24"/>
          <w:szCs w:val="24"/>
          <w:highlight w:val="none"/>
          <w:lang w:eastAsia="zh-CN"/>
        </w:rPr>
        <w:t>包老师</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bookmarkEnd w:id="44"/>
      <w:bookmarkStart w:id="45" w:name="OLE_LINK1"/>
      <w:r>
        <w:rPr>
          <w:rFonts w:hint="eastAsia" w:asciiTheme="minorEastAsia" w:hAnsiTheme="minorEastAsia" w:eastAsiaTheme="minorEastAsia" w:cstheme="minorEastAsia"/>
          <w:color w:val="auto"/>
          <w:sz w:val="24"/>
          <w:szCs w:val="24"/>
          <w:highlight w:val="none"/>
        </w:rPr>
        <w:t>023-</w:t>
      </w:r>
      <w:r>
        <w:rPr>
          <w:rFonts w:hint="eastAsia" w:asciiTheme="minorEastAsia" w:hAnsiTheme="minorEastAsia" w:eastAsiaTheme="minorEastAsia" w:cstheme="minorEastAsia"/>
          <w:color w:val="auto"/>
          <w:sz w:val="24"/>
          <w:szCs w:val="24"/>
          <w:highlight w:val="none"/>
          <w:lang w:val="en-US" w:eastAsia="zh-CN"/>
        </w:rPr>
        <w:t>63525306</w:t>
      </w:r>
      <w:bookmarkEnd w:id="45"/>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重庆市渝中区中山二路174号重庆市总工会综合楼</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（二）采购代理机构：重庆招标采购（集团）有限责任公司</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王</w:t>
      </w:r>
      <w:r>
        <w:rPr>
          <w:rFonts w:hint="eastAsia" w:asciiTheme="minorEastAsia" w:hAnsiTheme="minorEastAsia" w:eastAsiaTheme="minorEastAsia" w:cstheme="minorEastAsia"/>
          <w:color w:val="auto"/>
          <w:sz w:val="24"/>
          <w:szCs w:val="24"/>
          <w:highlight w:val="none"/>
          <w:lang w:val="en-US" w:eastAsia="zh-CN"/>
        </w:rPr>
        <w:t>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话：023-</w:t>
      </w:r>
      <w:r>
        <w:rPr>
          <w:rFonts w:hint="eastAsia" w:asciiTheme="minorEastAsia" w:hAnsiTheme="minorEastAsia" w:eastAsiaTheme="minorEastAsia" w:cstheme="minorEastAsia"/>
          <w:color w:val="auto"/>
          <w:sz w:val="24"/>
          <w:szCs w:val="24"/>
          <w:highlight w:val="none"/>
          <w:lang w:val="en-US" w:eastAsia="zh-CN"/>
        </w:rPr>
        <w:t>67103538</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五简路2号重庆咨询大厦A座</w:t>
      </w:r>
      <w:r>
        <w:rPr>
          <w:rFonts w:hint="eastAsia" w:asciiTheme="minorEastAsia" w:hAnsiTheme="minorEastAsia" w:eastAsiaTheme="minorEastAsia" w:cstheme="minorEastAsia"/>
          <w:color w:val="auto"/>
          <w:sz w:val="24"/>
          <w:szCs w:val="24"/>
          <w:highlight w:val="none"/>
          <w:lang w:val="en-US" w:eastAsia="zh-CN"/>
        </w:rPr>
        <w:t>904</w:t>
      </w:r>
      <w:r>
        <w:rPr>
          <w:rFonts w:hint="eastAsia" w:asciiTheme="minorEastAsia" w:hAnsiTheme="minorEastAsia" w:eastAsiaTheme="minorEastAsia" w:cstheme="minorEastAsia"/>
          <w:color w:val="auto"/>
          <w:sz w:val="24"/>
          <w:szCs w:val="24"/>
          <w:highlight w:val="none"/>
        </w:rPr>
        <w:t>室</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1" w:charSpace="0"/>
        </w:sectPr>
      </w:pPr>
    </w:p>
    <w:bookmarkEnd w:id="6"/>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w:t>
      </w:r>
    </w:p>
    <w:p>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b/>
          <w:bCs/>
          <w:color w:val="auto"/>
          <w:sz w:val="44"/>
          <w:szCs w:val="44"/>
          <w:highlight w:val="none"/>
        </w:rPr>
        <w:t>采购文件发售登记表</w:t>
      </w:r>
    </w:p>
    <w:p>
      <w:pPr>
        <w:jc w:val="left"/>
        <w:rPr>
          <w:rFonts w:hint="eastAsia" w:asciiTheme="minorEastAsia" w:hAnsiTheme="minorEastAsia" w:eastAsiaTheme="minorEastAsia" w:cstheme="minorEastAsia"/>
          <w:b/>
          <w:bCs/>
          <w:color w:val="auto"/>
          <w:spacing w:val="40"/>
          <w:highlight w:val="none"/>
        </w:rPr>
      </w:pPr>
    </w:p>
    <w:tbl>
      <w:tblPr>
        <w:tblStyle w:val="57"/>
        <w:tblW w:w="9092"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387"/>
        <w:gridCol w:w="1187"/>
        <w:gridCol w:w="37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项目名称</w:t>
            </w:r>
          </w:p>
        </w:tc>
        <w:tc>
          <w:tcPr>
            <w:tcW w:w="7370" w:type="dxa"/>
            <w:gridSpan w:val="3"/>
            <w:noWrap w:val="0"/>
            <w:vAlign w:val="center"/>
          </w:tcPr>
          <w:p>
            <w:pPr>
              <w:rPr>
                <w:rFonts w:hint="eastAsia" w:asciiTheme="minorEastAsia" w:hAnsiTheme="minorEastAsia" w:eastAsiaTheme="minorEastAsia" w:cstheme="minorEastAsia"/>
                <w:b/>
                <w:color w:val="auto"/>
                <w:sz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供应商名称</w:t>
            </w:r>
          </w:p>
        </w:tc>
        <w:tc>
          <w:tcPr>
            <w:tcW w:w="7370" w:type="dxa"/>
            <w:gridSpan w:val="3"/>
            <w:noWrap w:val="0"/>
            <w:vAlign w:val="bottom"/>
          </w:tcPr>
          <w:p>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联系人</w:t>
            </w:r>
          </w:p>
        </w:tc>
        <w:tc>
          <w:tcPr>
            <w:tcW w:w="2387" w:type="dxa"/>
            <w:noWrap w:val="0"/>
            <w:vAlign w:val="center"/>
          </w:tcPr>
          <w:p>
            <w:pPr>
              <w:jc w:val="left"/>
              <w:rPr>
                <w:rFonts w:hint="eastAsia" w:asciiTheme="minorEastAsia" w:hAnsiTheme="minorEastAsia" w:eastAsiaTheme="minorEastAsia" w:cstheme="minorEastAsia"/>
                <w:color w:val="auto"/>
                <w:sz w:val="30"/>
                <w:szCs w:val="30"/>
                <w:highlight w:val="none"/>
              </w:rPr>
            </w:pPr>
          </w:p>
        </w:tc>
        <w:tc>
          <w:tcPr>
            <w:tcW w:w="1187" w:type="dxa"/>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796" w:type="dxa"/>
            <w:noWrap w:val="0"/>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E-mail</w:t>
            </w:r>
          </w:p>
        </w:tc>
        <w:tc>
          <w:tcPr>
            <w:tcW w:w="7370" w:type="dxa"/>
            <w:gridSpan w:val="3"/>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（和发送本报名登记表的邮箱地址一致）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4109" w:type="dxa"/>
            <w:gridSpan w:val="2"/>
            <w:noWrap w:val="0"/>
            <w:vAlign w:val="center"/>
          </w:tcPr>
          <w:p>
            <w:pPr>
              <w:jc w:val="center"/>
              <w:rPr>
                <w:rFonts w:hint="eastAsia" w:asciiTheme="minorEastAsia" w:hAnsiTheme="minorEastAsia" w:eastAsiaTheme="minorEastAsia" w:cstheme="minorEastAsia"/>
                <w:color w:val="auto"/>
                <w:sz w:val="30"/>
                <w:szCs w:val="30"/>
                <w:highlight w:val="none"/>
              </w:rPr>
            </w:pPr>
            <w:r>
              <w:drawing>
                <wp:inline distT="0" distB="0" distL="114300" distR="114300">
                  <wp:extent cx="2468245" cy="2427605"/>
                  <wp:effectExtent l="0" t="0" r="825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468245" cy="2427605"/>
                          </a:xfrm>
                          <a:prstGeom prst="rect">
                            <a:avLst/>
                          </a:prstGeom>
                          <a:noFill/>
                          <a:ln>
                            <a:noFill/>
                          </a:ln>
                        </pic:spPr>
                      </pic:pic>
                    </a:graphicData>
                  </a:graphic>
                </wp:inline>
              </w:drawing>
            </w:r>
          </w:p>
        </w:tc>
        <w:tc>
          <w:tcPr>
            <w:tcW w:w="4983" w:type="dxa"/>
            <w:gridSpan w:val="2"/>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eastAsia="zh-CN"/>
              </w:rPr>
              <w:t>（</w:t>
            </w:r>
            <w:bookmarkStart w:id="256" w:name="_GoBack"/>
            <w:bookmarkEnd w:id="256"/>
            <w:r>
              <w:rPr>
                <w:rFonts w:hint="eastAsia" w:asciiTheme="minorEastAsia" w:hAnsiTheme="minorEastAsia" w:eastAsiaTheme="minorEastAsia" w:cstheme="minorEastAsia"/>
                <w:color w:val="auto"/>
                <w:sz w:val="30"/>
                <w:szCs w:val="30"/>
                <w:highlight w:val="none"/>
                <w:lang w:val="en-US" w:eastAsia="zh-CN"/>
              </w:rPr>
              <w:t>请</w:t>
            </w:r>
            <w:r>
              <w:rPr>
                <w:rFonts w:hint="eastAsia" w:asciiTheme="minorEastAsia" w:hAnsiTheme="minorEastAsia" w:eastAsiaTheme="minorEastAsia" w:cstheme="minorEastAsia"/>
                <w:color w:val="auto"/>
                <w:sz w:val="30"/>
                <w:szCs w:val="30"/>
                <w:highlight w:val="none"/>
              </w:rPr>
              <w:t>扫描二维码</w:t>
            </w: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lang w:val="en-US" w:eastAsia="zh-CN"/>
              </w:rPr>
              <w:t>进行缴费</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092" w:type="dxa"/>
            <w:gridSpan w:val="4"/>
            <w:noWrap w:val="0"/>
            <w:vAlign w:val="center"/>
          </w:tcPr>
          <w:p>
            <w:pPr>
              <w:jc w:val="left"/>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购本项目竞争性磋商文件</w:t>
            </w:r>
            <w:r>
              <w:rPr>
                <w:rFonts w:hint="eastAsia" w:asciiTheme="minorEastAsia" w:hAnsiTheme="minorEastAsia" w:eastAsiaTheme="minorEastAsia" w:cstheme="minorEastAsia"/>
                <w:color w:val="auto"/>
                <w:sz w:val="30"/>
                <w:szCs w:val="30"/>
                <w:highlight w:val="none"/>
                <w:u w:val="single"/>
              </w:rPr>
              <w:t xml:space="preserve">  1 </w:t>
            </w:r>
            <w:r>
              <w:rPr>
                <w:rFonts w:hint="eastAsia" w:asciiTheme="minorEastAsia" w:hAnsiTheme="minorEastAsia" w:eastAsiaTheme="minorEastAsia" w:cstheme="minorEastAsia"/>
                <w:color w:val="auto"/>
                <w:sz w:val="30"/>
                <w:szCs w:val="30"/>
                <w:highlight w:val="none"/>
              </w:rPr>
              <w:t>份</w:t>
            </w:r>
            <w:r>
              <w:rPr>
                <w:rFonts w:hint="eastAsia" w:asciiTheme="minorEastAsia" w:hAnsiTheme="minorEastAsia" w:eastAsiaTheme="minorEastAsia" w:cstheme="minorEastAsia"/>
                <w:color w:val="auto"/>
                <w:sz w:val="30"/>
                <w:szCs w:val="30"/>
                <w:highlight w:val="none"/>
                <w:lang w:eastAsia="zh-CN"/>
              </w:rPr>
              <w:t>。</w:t>
            </w:r>
          </w:p>
        </w:tc>
      </w:tr>
    </w:tbl>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highlight w:val="none"/>
        </w:r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发售人：</w:t>
      </w:r>
      <w:r>
        <w:rPr>
          <w:rFonts w:hint="eastAsia" w:asciiTheme="minorEastAsia" w:hAnsiTheme="minorEastAsia" w:eastAsiaTheme="minorEastAsia" w:cstheme="minorEastAsia"/>
          <w:bCs/>
          <w:color w:val="auto"/>
          <w:sz w:val="24"/>
          <w:highlight w:val="none"/>
        </w:rPr>
        <w:t>重庆招标采购（集团）有限责任公司</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日期：</w:t>
      </w:r>
    </w:p>
    <w:p>
      <w:pPr>
        <w:rPr>
          <w:rFonts w:hint="default" w:eastAsiaTheme="minorEastAsia"/>
          <w:color w:val="auto"/>
          <w:highlight w:val="none"/>
          <w:lang w:val="en-US" w:eastAsia="zh-CN"/>
        </w:rPr>
      </w:pPr>
    </w:p>
    <w:p>
      <w:pPr>
        <w:pStyle w:val="53"/>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color w:val="auto"/>
          <w:highlight w:val="none"/>
        </w:rPr>
        <w:sectPr>
          <w:pgSz w:w="11907" w:h="16840"/>
          <w:pgMar w:top="1440" w:right="1247" w:bottom="1440" w:left="1814" w:header="964" w:footer="992" w:gutter="0"/>
          <w:pgNumType w:fmt="numberInDash"/>
          <w:cols w:space="0" w:num="1"/>
          <w:rtlGutter w:val="0"/>
          <w:docGrid w:linePitch="381" w:charSpace="0"/>
        </w:sectPr>
      </w:pPr>
    </w:p>
    <w:p>
      <w:pPr>
        <w:pStyle w:val="3"/>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46" w:name="_Toc125896804"/>
      <w:bookmarkStart w:id="47" w:name="_Toc76462324"/>
      <w:bookmarkStart w:id="48" w:name="_Toc26662"/>
      <w:bookmarkStart w:id="49" w:name="_Toc106030878"/>
      <w:r>
        <w:rPr>
          <w:rFonts w:hint="eastAsia" w:asciiTheme="minorEastAsia" w:hAnsiTheme="minorEastAsia" w:eastAsiaTheme="minorEastAsia" w:cstheme="minorEastAsia"/>
          <w:b w:val="0"/>
          <w:color w:val="auto"/>
          <w:sz w:val="36"/>
          <w:szCs w:val="36"/>
          <w:highlight w:val="none"/>
        </w:rPr>
        <w:t>第二篇  项目服务需求</w:t>
      </w:r>
      <w:bookmarkEnd w:id="46"/>
      <w:bookmarkEnd w:id="47"/>
      <w:bookmarkEnd w:id="48"/>
      <w:bookmarkEnd w:id="49"/>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rPr>
      </w:pPr>
      <w:bookmarkStart w:id="50" w:name="_Toc125896805"/>
      <w:bookmarkStart w:id="51" w:name="_Toc106030879"/>
      <w:bookmarkStart w:id="52" w:name="_Toc12789058"/>
      <w:r>
        <w:rPr>
          <w:rFonts w:hint="eastAsia" w:asciiTheme="minorEastAsia" w:hAnsiTheme="minorEastAsia" w:eastAsiaTheme="minorEastAsia" w:cstheme="minorEastAsia"/>
          <w:color w:val="auto"/>
          <w:sz w:val="24"/>
          <w:szCs w:val="24"/>
          <w:highlight w:val="none"/>
          <w:lang w:val="en-US" w:eastAsia="zh-CN"/>
        </w:rPr>
        <w:t>以下服务</w:t>
      </w:r>
      <w:r>
        <w:rPr>
          <w:rFonts w:hint="eastAsia" w:asciiTheme="minorEastAsia" w:hAnsiTheme="minorEastAsia" w:eastAsiaTheme="minorEastAsia" w:cstheme="minorEastAsia"/>
          <w:color w:val="auto"/>
          <w:sz w:val="24"/>
          <w:szCs w:val="24"/>
          <w:highlight w:val="none"/>
        </w:rPr>
        <w:t>需求为符合性审查中的实质性要求，响应文件若</w:t>
      </w:r>
      <w:r>
        <w:rPr>
          <w:rFonts w:hint="eastAsia" w:asciiTheme="minorEastAsia" w:hAnsiTheme="minorEastAsia" w:eastAsiaTheme="minorEastAsia" w:cstheme="minorEastAsia"/>
          <w:color w:val="auto"/>
          <w:sz w:val="24"/>
          <w:szCs w:val="24"/>
          <w:highlight w:val="none"/>
          <w:lang w:val="en-US" w:eastAsia="zh-CN"/>
        </w:rPr>
        <w:t>有一条</w:t>
      </w:r>
      <w:r>
        <w:rPr>
          <w:rFonts w:hint="eastAsia" w:asciiTheme="minorEastAsia" w:hAnsiTheme="minorEastAsia" w:eastAsiaTheme="minorEastAsia" w:cstheme="minorEastAsia"/>
          <w:color w:val="auto"/>
          <w:sz w:val="24"/>
          <w:szCs w:val="24"/>
          <w:highlight w:val="none"/>
        </w:rPr>
        <w:t>不满足</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按无效响应处理。</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一、项目基本概况介绍</w:t>
      </w:r>
      <w:bookmarkEnd w:id="50"/>
      <w:bookmarkEnd w:id="51"/>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围绕“重庆市总工会成立100周年”和“重庆市第七届劳动模范和先进工作者评选表彰”两件大事，</w:t>
      </w:r>
      <w:r>
        <w:rPr>
          <w:rFonts w:hint="eastAsia" w:asciiTheme="minorEastAsia" w:hAnsiTheme="minorEastAsia" w:eastAsiaTheme="minorEastAsia" w:cstheme="minorEastAsia"/>
          <w:color w:val="auto"/>
          <w:sz w:val="24"/>
          <w:szCs w:val="24"/>
          <w:highlight w:val="none"/>
        </w:rPr>
        <w:t>为向全市各行各业的劳动者致以节日的问候，大力弘扬劳动最光荣、劳动最崇高、劳动最伟大、劳动最美丽的社会风尚，营造尊重劳动、尊重知识、尊重人才、尊重创造的良好氛围，特制定</w:t>
      </w:r>
      <w:r>
        <w:rPr>
          <w:rFonts w:hint="eastAsia" w:asciiTheme="minorEastAsia" w:hAnsiTheme="minorEastAsia" w:eastAsiaTheme="minorEastAsia" w:cstheme="minorEastAsia"/>
          <w:color w:val="auto"/>
          <w:sz w:val="24"/>
          <w:szCs w:val="24"/>
          <w:highlight w:val="none"/>
          <w:lang w:eastAsia="zh-CN"/>
        </w:rPr>
        <w:t>宣传</w:t>
      </w:r>
      <w:r>
        <w:rPr>
          <w:rFonts w:hint="eastAsia" w:asciiTheme="minorEastAsia" w:hAnsiTheme="minorEastAsia" w:eastAsiaTheme="minorEastAsia" w:cstheme="minorEastAsia"/>
          <w:color w:val="auto"/>
          <w:sz w:val="24"/>
          <w:szCs w:val="24"/>
          <w:highlight w:val="none"/>
        </w:rPr>
        <w:t>活动方案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宣传活动时间预计2026年4月下旬至5月。</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lang w:eastAsia="zh-CN"/>
        </w:rPr>
      </w:pPr>
      <w:bookmarkStart w:id="53" w:name="_Toc106030880"/>
      <w:bookmarkStart w:id="54" w:name="_Toc125896806"/>
      <w:r>
        <w:rPr>
          <w:rFonts w:hint="eastAsia" w:asciiTheme="minorEastAsia" w:hAnsiTheme="minorEastAsia" w:eastAsiaTheme="minorEastAsia" w:cstheme="minorEastAsia"/>
          <w:color w:val="auto"/>
          <w:sz w:val="24"/>
          <w:highlight w:val="none"/>
        </w:rPr>
        <w:t>二、服务内容</w:t>
      </w:r>
      <w:bookmarkEnd w:id="53"/>
      <w:r>
        <w:rPr>
          <w:rFonts w:hint="eastAsia" w:asciiTheme="minorEastAsia" w:hAnsiTheme="minorEastAsia" w:eastAsiaTheme="minorEastAsia" w:cstheme="minorEastAsia"/>
          <w:color w:val="auto"/>
          <w:sz w:val="24"/>
          <w:highlight w:val="none"/>
        </w:rPr>
        <w:t>及</w:t>
      </w:r>
      <w:bookmarkEnd w:id="54"/>
      <w:r>
        <w:rPr>
          <w:rFonts w:hint="eastAsia" w:asciiTheme="minorEastAsia" w:hAnsiTheme="minorEastAsia" w:eastAsiaTheme="minorEastAsia" w:cstheme="minorEastAsia"/>
          <w:color w:val="auto"/>
          <w:sz w:val="24"/>
          <w:highlight w:val="none"/>
          <w:lang w:val="en-US" w:eastAsia="zh-CN"/>
        </w:rPr>
        <w:t>要求</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lang w:val="en-US" w:eastAsia="zh-CN"/>
        </w:rPr>
      </w:pPr>
      <w:bookmarkStart w:id="55" w:name="_Toc344475116"/>
      <w:bookmarkStart w:id="56" w:name="_Toc313536013"/>
      <w:bookmarkStart w:id="57" w:name="_Toc106030881"/>
      <w:bookmarkStart w:id="58" w:name="_Toc125896807"/>
      <w:bookmarkStart w:id="59" w:name="_Toc76462326"/>
      <w:r>
        <w:rPr>
          <w:rFonts w:hint="eastAsia" w:asciiTheme="minorEastAsia" w:hAnsiTheme="minorEastAsia" w:eastAsiaTheme="minorEastAsia" w:cstheme="minorEastAsia"/>
          <w:color w:val="auto"/>
          <w:sz w:val="24"/>
          <w:szCs w:val="24"/>
          <w:highlight w:val="none"/>
          <w:lang w:val="en-US" w:eastAsia="zh-CN"/>
        </w:rPr>
        <w:t>为采购人提供以下服务：</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eastAsia="zh-CN"/>
        </w:rPr>
        <w:t>（一）</w:t>
      </w:r>
      <w:r>
        <w:rPr>
          <w:rFonts w:hint="default" w:asciiTheme="minorEastAsia" w:hAnsiTheme="minorEastAsia" w:eastAsiaTheme="minorEastAsia" w:cstheme="minorEastAsia"/>
          <w:color w:val="auto"/>
          <w:sz w:val="24"/>
          <w:szCs w:val="24"/>
          <w:highlight w:val="none"/>
          <w:lang w:val="en-US" w:eastAsia="zh-CN"/>
        </w:rPr>
        <w:t>重庆市2026年全国五一劳动奖</w:t>
      </w:r>
      <w:r>
        <w:rPr>
          <w:rFonts w:hint="eastAsia" w:asciiTheme="minorEastAsia" w:hAnsiTheme="minorEastAsia" w:eastAsiaTheme="minorEastAsia" w:cstheme="minorEastAsia"/>
          <w:color w:val="auto"/>
          <w:sz w:val="24"/>
          <w:szCs w:val="24"/>
          <w:highlight w:val="none"/>
          <w:lang w:val="en-US" w:eastAsia="zh-CN"/>
        </w:rPr>
        <w:t>、重庆市第七届劳动模范和先进工作者</w:t>
      </w:r>
      <w:r>
        <w:rPr>
          <w:rFonts w:hint="default" w:asciiTheme="minorEastAsia" w:hAnsiTheme="minorEastAsia" w:eastAsiaTheme="minorEastAsia" w:cstheme="minorEastAsia"/>
          <w:color w:val="auto"/>
          <w:sz w:val="24"/>
          <w:szCs w:val="24"/>
          <w:highlight w:val="none"/>
          <w:lang w:val="en-US" w:eastAsia="zh-CN"/>
        </w:rPr>
        <w:t>表彰大会宣传</w:t>
      </w:r>
    </w:p>
    <w:p>
      <w:pPr>
        <w:numPr>
          <w:ilvl w:val="0"/>
          <w:numId w:val="0"/>
        </w:num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val="0"/>
          <w:smallCaps w:val="0"/>
          <w:color w:val="auto"/>
          <w:kern w:val="2"/>
          <w:sz w:val="24"/>
          <w:szCs w:val="24"/>
          <w:highlight w:val="none"/>
          <w:lang w:val="en-US" w:eastAsia="zh-CN" w:bidi="ar-SA"/>
        </w:rPr>
      </w:pPr>
      <w:r>
        <w:rPr>
          <w:rFonts w:hint="default" w:asciiTheme="minorEastAsia" w:hAnsiTheme="minorEastAsia" w:eastAsiaTheme="minorEastAsia" w:cstheme="minorEastAsia"/>
          <w:b w:val="0"/>
          <w:smallCaps w:val="0"/>
          <w:color w:val="auto"/>
          <w:kern w:val="2"/>
          <w:sz w:val="24"/>
          <w:szCs w:val="24"/>
          <w:highlight w:val="none"/>
          <w:lang w:val="en-US" w:eastAsia="zh-CN" w:bidi="ar-SA"/>
        </w:rPr>
        <w:t>以</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中华全国总工会</w:t>
      </w:r>
      <w:r>
        <w:rPr>
          <w:rFonts w:hint="default" w:asciiTheme="minorEastAsia" w:hAnsiTheme="minorEastAsia" w:eastAsiaTheme="minorEastAsia" w:cstheme="minorEastAsia"/>
          <w:b w:val="0"/>
          <w:smallCaps w:val="0"/>
          <w:color w:val="auto"/>
          <w:kern w:val="2"/>
          <w:sz w:val="24"/>
          <w:szCs w:val="24"/>
          <w:highlight w:val="none"/>
          <w:lang w:val="en-US" w:eastAsia="zh-CN" w:bidi="ar-SA"/>
        </w:rPr>
        <w:t>全国五一劳动奖</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表彰大会、</w:t>
      </w:r>
      <w:r>
        <w:rPr>
          <w:rFonts w:hint="default" w:asciiTheme="minorEastAsia" w:hAnsiTheme="minorEastAsia" w:eastAsiaTheme="minorEastAsia" w:cstheme="minorEastAsia"/>
          <w:b w:val="0"/>
          <w:smallCaps w:val="0"/>
          <w:color w:val="auto"/>
          <w:kern w:val="2"/>
          <w:sz w:val="24"/>
          <w:szCs w:val="24"/>
          <w:highlight w:val="none"/>
          <w:lang w:val="en-US" w:eastAsia="zh-CN" w:bidi="ar-SA"/>
        </w:rPr>
        <w:t>重庆市第七届劳动模范和先进工作者表彰大会为契机，</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以图文形式推送表彰大会相关宣传，</w:t>
      </w:r>
      <w:r>
        <w:rPr>
          <w:rFonts w:hint="default" w:asciiTheme="minorEastAsia" w:hAnsiTheme="minorEastAsia" w:eastAsiaTheme="minorEastAsia" w:cstheme="minorEastAsia"/>
          <w:b w:val="0"/>
          <w:smallCaps w:val="0"/>
          <w:color w:val="auto"/>
          <w:kern w:val="2"/>
          <w:sz w:val="24"/>
          <w:szCs w:val="24"/>
          <w:highlight w:val="none"/>
          <w:lang w:val="en-US" w:eastAsia="zh-CN" w:bidi="ar-SA"/>
        </w:rPr>
        <w:t>同步做好一批爱岗敬业、锐意创新、勇于担当、无私奉献的先进模范人物典型事迹</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w:t>
      </w:r>
    </w:p>
    <w:p>
      <w:pPr>
        <w:numPr>
          <w:ilvl w:val="0"/>
          <w:numId w:val="0"/>
        </w:numPr>
        <w:kinsoku/>
        <w:wordWrap/>
        <w:overflowPunct/>
        <w:topLinePunct w:val="0"/>
        <w:autoSpaceDE/>
        <w:autoSpaceDN/>
        <w:bidi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smallCaps w:val="0"/>
          <w:color w:val="auto"/>
          <w:kern w:val="2"/>
          <w:sz w:val="24"/>
          <w:szCs w:val="24"/>
          <w:highlight w:val="none"/>
          <w:lang w:val="en-US" w:eastAsia="zh-CN" w:bidi="ar-SA"/>
        </w:rPr>
        <w:t>要求推送宣传资讯不少于15条，单篇信息</w:t>
      </w:r>
      <w:r>
        <w:rPr>
          <w:rFonts w:hint="default" w:asciiTheme="minorEastAsia" w:hAnsiTheme="minorEastAsia" w:eastAsiaTheme="minorEastAsia" w:cstheme="minorEastAsia"/>
          <w:b w:val="0"/>
          <w:smallCaps w:val="0"/>
          <w:color w:val="auto"/>
          <w:kern w:val="2"/>
          <w:sz w:val="24"/>
          <w:szCs w:val="24"/>
          <w:highlight w:val="none"/>
          <w:lang w:val="en-US" w:eastAsia="zh-CN" w:bidi="ar-SA"/>
        </w:rPr>
        <w:t>字数800字</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左右，</w:t>
      </w:r>
      <w:r>
        <w:rPr>
          <w:rFonts w:hint="default" w:asciiTheme="minorEastAsia" w:hAnsiTheme="minorEastAsia" w:eastAsiaTheme="minorEastAsia" w:cstheme="minorEastAsia"/>
          <w:b w:val="0"/>
          <w:smallCaps w:val="0"/>
          <w:color w:val="auto"/>
          <w:kern w:val="2"/>
          <w:sz w:val="24"/>
          <w:szCs w:val="24"/>
          <w:highlight w:val="none"/>
          <w:lang w:val="en-US" w:eastAsia="zh-CN" w:bidi="ar-SA"/>
        </w:rPr>
        <w:t>内容初稿完成后，</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需</w:t>
      </w:r>
      <w:r>
        <w:rPr>
          <w:rFonts w:hint="default" w:asciiTheme="minorEastAsia" w:hAnsiTheme="minorEastAsia" w:eastAsiaTheme="minorEastAsia" w:cstheme="minorEastAsia"/>
          <w:b w:val="0"/>
          <w:smallCaps w:val="0"/>
          <w:color w:val="auto"/>
          <w:kern w:val="2"/>
          <w:sz w:val="24"/>
          <w:szCs w:val="24"/>
          <w:highlight w:val="none"/>
          <w:lang w:val="en-US" w:eastAsia="zh-CN" w:bidi="ar-SA"/>
        </w:rPr>
        <w:t>提交采购人审核，</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并</w:t>
      </w:r>
      <w:r>
        <w:rPr>
          <w:rFonts w:hint="default" w:asciiTheme="minorEastAsia" w:hAnsiTheme="minorEastAsia" w:eastAsiaTheme="minorEastAsia" w:cstheme="minorEastAsia"/>
          <w:b w:val="0"/>
          <w:smallCaps w:val="0"/>
          <w:color w:val="auto"/>
          <w:kern w:val="2"/>
          <w:sz w:val="24"/>
          <w:szCs w:val="24"/>
          <w:highlight w:val="none"/>
          <w:lang w:val="en-US" w:eastAsia="zh-CN" w:bidi="ar-SA"/>
        </w:rPr>
        <w:t>根据反馈意见修改完善，直至通过终审</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。每条信息均需在一中央驻渝或重庆市属媒体平台上进行推广展示。</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（二）组织一场重庆地标建筑</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亮灯</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仪式</w:t>
      </w:r>
    </w:p>
    <w:p>
      <w:pPr>
        <w:numPr>
          <w:ilvl w:val="0"/>
          <w:numId w:val="0"/>
        </w:numPr>
        <w:kinsoku/>
        <w:wordWrap/>
        <w:overflowPunct/>
        <w:topLinePunct w:val="0"/>
        <w:autoSpaceDE/>
        <w:autoSpaceDN/>
        <w:bidi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smallCaps w:val="0"/>
          <w:color w:val="auto"/>
          <w:kern w:val="2"/>
          <w:sz w:val="24"/>
          <w:szCs w:val="24"/>
          <w:highlight w:val="none"/>
          <w:lang w:val="en-US" w:eastAsia="zh-CN" w:bidi="ar-SA"/>
        </w:rPr>
        <w:t>供应商须负责4月30日、5月1日两天</w:t>
      </w:r>
      <w:r>
        <w:rPr>
          <w:rFonts w:hint="default" w:asciiTheme="minorEastAsia" w:hAnsiTheme="minorEastAsia" w:eastAsiaTheme="minorEastAsia" w:cstheme="minorEastAsia"/>
          <w:b w:val="0"/>
          <w:smallCaps w:val="0"/>
          <w:color w:val="auto"/>
          <w:kern w:val="2"/>
          <w:sz w:val="24"/>
          <w:szCs w:val="24"/>
          <w:highlight w:val="none"/>
          <w:lang w:val="en-US" w:eastAsia="zh-CN" w:bidi="ar-SA"/>
        </w:rPr>
        <w:t>晚</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上</w:t>
      </w:r>
      <w:r>
        <w:rPr>
          <w:rFonts w:hint="default" w:asciiTheme="minorEastAsia" w:hAnsiTheme="minorEastAsia" w:eastAsiaTheme="minorEastAsia" w:cstheme="minorEastAsia"/>
          <w:b w:val="0"/>
          <w:smallCaps w:val="0"/>
          <w:color w:val="auto"/>
          <w:kern w:val="2"/>
          <w:sz w:val="24"/>
          <w:szCs w:val="24"/>
          <w:highlight w:val="none"/>
          <w:lang w:val="en-US" w:eastAsia="zh-CN" w:bidi="ar-SA"/>
        </w:rPr>
        <w:t>19：30—22：00在重庆地标建</w:t>
      </w:r>
      <w:r>
        <w:rPr>
          <w:rFonts w:hint="default" w:asciiTheme="minorEastAsia" w:hAnsiTheme="minorEastAsia" w:eastAsiaTheme="minorEastAsia" w:cstheme="minorEastAsia"/>
          <w:color w:val="auto"/>
          <w:sz w:val="24"/>
          <w:szCs w:val="24"/>
          <w:highlight w:val="none"/>
          <w:lang w:val="en-US" w:eastAsia="zh-CN"/>
        </w:rPr>
        <w:t>筑LED屏</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亮灯</w:t>
      </w:r>
      <w:r>
        <w:rPr>
          <w:rFonts w:hint="eastAsia" w:asciiTheme="minorEastAsia" w:hAnsiTheme="minorEastAsia" w:eastAsiaTheme="minorEastAsia" w:cstheme="minorEastAsia"/>
          <w:color w:val="auto"/>
          <w:sz w:val="24"/>
          <w:szCs w:val="24"/>
          <w:highlight w:val="none"/>
          <w:lang w:val="en-US" w:eastAsia="zh-CN"/>
        </w:rPr>
        <w:t>”，致敬劳动者。</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具体投放点位如</w:t>
      </w:r>
      <w:r>
        <w:rPr>
          <w:rFonts w:hint="default" w:asciiTheme="minorEastAsia" w:hAnsiTheme="minorEastAsia" w:eastAsiaTheme="minorEastAsia" w:cstheme="minorEastAsia"/>
          <w:color w:val="auto"/>
          <w:sz w:val="24"/>
          <w:szCs w:val="24"/>
          <w:highlight w:val="none"/>
          <w:lang w:val="en-US" w:eastAsia="zh-CN"/>
        </w:rPr>
        <w:t>交通要道大屏：两路口中华广场、机场路附三院；城市地标大屏：十屏联动、WFC；核心商圈大屏：观音桥新世界百货、解放碑金鹰财富中心）</w:t>
      </w:r>
      <w:r>
        <w:rPr>
          <w:rFonts w:hint="eastAsia" w:asciiTheme="minorEastAsia" w:hAnsiTheme="minorEastAsia" w:eastAsiaTheme="minorEastAsia" w:cstheme="minorEastAsia"/>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供应商需设计制作一套视觉产品用于户外和线上宣传，包括2种设计风格，分别包括横板、竖版2个版本，并根据户外大屏所需尺寸进行调整，调整数量不定，根据采购人要求。</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（三）制作</w:t>
      </w:r>
      <w:r>
        <w:rPr>
          <w:rFonts w:hint="eastAsia" w:asciiTheme="minorEastAsia" w:hAnsiTheme="minorEastAsia" w:eastAsiaTheme="minorEastAsia" w:cstheme="minorEastAsia"/>
          <w:color w:val="auto"/>
          <w:sz w:val="24"/>
          <w:szCs w:val="24"/>
          <w:highlight w:val="none"/>
          <w:lang w:val="en-US" w:eastAsia="zh-CN"/>
        </w:rPr>
        <w:t>“五一”国际劳动节宣传片</w:t>
      </w:r>
    </w:p>
    <w:p>
      <w:pPr>
        <w:numPr>
          <w:ilvl w:val="0"/>
          <w:numId w:val="0"/>
        </w:numPr>
        <w:kinsoku/>
        <w:wordWrap/>
        <w:overflowPunct/>
        <w:topLinePunct w:val="0"/>
        <w:autoSpaceDE/>
        <w:autoSpaceDN/>
        <w:bidi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需围绕“五一”国际劳动节主题，拍摄制作1条主题宣传片，成片时长控制在3分钟左右，负责完成从创意策划、脚本设计、分镜创作、实景拍摄到后期剪辑、配音配乐等全流程工作，确保主题鲜明、导向正确、画面精良，充分展现劳模精神、劳动精神、工匠精神以及全市广大职工爱岗敬业、锐意创新、勇于担当、无私奉献的良好风貌。拍摄制作所涉及的人员、器材以及食宿交通等相关费用，均由供应商自行承担。宣传片审定后需在</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一中央驻渝或重庆市属媒体平台网站、客户端及微信视频号进行推广展示。</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（四）拍摄一组劳模代表海报</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结合重庆市2026年全国五一劳动奖</w:t>
      </w:r>
      <w:r>
        <w:rPr>
          <w:rFonts w:hint="eastAsia" w:asciiTheme="minorEastAsia" w:hAnsiTheme="minorEastAsia" w:eastAsiaTheme="minorEastAsia" w:cstheme="minorEastAsia"/>
          <w:color w:val="auto"/>
          <w:sz w:val="24"/>
          <w:szCs w:val="24"/>
          <w:highlight w:val="none"/>
          <w:lang w:val="en-US" w:eastAsia="zh-CN"/>
        </w:rPr>
        <w:t>、重庆市第七届劳动模范和先进工作者</w:t>
      </w:r>
      <w:r>
        <w:rPr>
          <w:rFonts w:hint="default" w:asciiTheme="minorEastAsia" w:hAnsiTheme="minorEastAsia" w:eastAsiaTheme="minorEastAsia" w:cstheme="minorEastAsia"/>
          <w:color w:val="auto"/>
          <w:sz w:val="24"/>
          <w:szCs w:val="24"/>
          <w:highlight w:val="none"/>
          <w:lang w:val="en-US" w:eastAsia="zh-CN"/>
        </w:rPr>
        <w:t>评选表彰工作，选择20位具有典型性的</w:t>
      </w:r>
      <w:r>
        <w:rPr>
          <w:rFonts w:hint="eastAsia" w:asciiTheme="minorEastAsia" w:hAnsiTheme="minorEastAsia" w:eastAsiaTheme="minorEastAsia" w:cstheme="minorEastAsia"/>
          <w:color w:val="auto"/>
          <w:sz w:val="24"/>
          <w:szCs w:val="24"/>
          <w:highlight w:val="none"/>
          <w:lang w:val="en-US" w:eastAsia="zh-CN"/>
        </w:rPr>
        <w:t>劳动模范和先进工作者</w:t>
      </w:r>
      <w:r>
        <w:rPr>
          <w:rFonts w:hint="default" w:asciiTheme="minorEastAsia" w:hAnsiTheme="minorEastAsia" w:eastAsiaTheme="minorEastAsia" w:cstheme="minorEastAsia"/>
          <w:color w:val="auto"/>
          <w:sz w:val="24"/>
          <w:szCs w:val="24"/>
          <w:highlight w:val="none"/>
          <w:lang w:val="en-US" w:eastAsia="zh-CN"/>
        </w:rPr>
        <w:t>、劳动奖章获奖代表，</w:t>
      </w:r>
      <w:r>
        <w:rPr>
          <w:rFonts w:hint="eastAsia" w:asciiTheme="minorEastAsia" w:hAnsiTheme="minorEastAsia" w:eastAsiaTheme="minorEastAsia" w:cstheme="minorEastAsia"/>
          <w:color w:val="auto"/>
          <w:sz w:val="24"/>
          <w:szCs w:val="24"/>
          <w:highlight w:val="none"/>
          <w:lang w:val="en-US" w:eastAsia="zh-CN"/>
        </w:rPr>
        <w:t>要求</w:t>
      </w:r>
      <w:r>
        <w:rPr>
          <w:rFonts w:hint="default" w:asciiTheme="minorEastAsia" w:hAnsiTheme="minorEastAsia" w:eastAsiaTheme="minorEastAsia" w:cstheme="minorEastAsia"/>
          <w:color w:val="auto"/>
          <w:sz w:val="24"/>
          <w:szCs w:val="24"/>
          <w:highlight w:val="none"/>
          <w:lang w:val="en-US" w:eastAsia="zh-CN"/>
        </w:rPr>
        <w:t>为其拍摄个人形象照片，</w:t>
      </w:r>
      <w:r>
        <w:rPr>
          <w:rFonts w:hint="eastAsia" w:asciiTheme="minorEastAsia" w:hAnsiTheme="minorEastAsia" w:eastAsiaTheme="minorEastAsia" w:cstheme="minorEastAsia"/>
          <w:color w:val="auto"/>
          <w:sz w:val="24"/>
          <w:szCs w:val="24"/>
          <w:highlight w:val="none"/>
          <w:lang w:val="en-US" w:eastAsia="zh-CN"/>
        </w:rPr>
        <w:t>并分别设计为人物宣传海报。每张海报要求涵盖主题、人物信息、宣传标语等内容；海报要求在一中央驻渝或重庆市属媒体平台上进行推广展示。</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制作“</w:t>
      </w:r>
      <w:r>
        <w:rPr>
          <w:rFonts w:hint="default" w:asciiTheme="minorEastAsia" w:hAnsiTheme="minorEastAsia" w:eastAsiaTheme="minorEastAsia" w:cstheme="minorEastAsia"/>
          <w:color w:val="auto"/>
          <w:sz w:val="24"/>
          <w:szCs w:val="24"/>
          <w:highlight w:val="none"/>
          <w:lang w:val="en-US" w:eastAsia="zh-CN"/>
        </w:rPr>
        <w:t>平凡岗位・不凡心声</w:t>
      </w: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系列街访视频</w:t>
      </w:r>
    </w:p>
    <w:p>
      <w:pPr>
        <w:numPr>
          <w:ilvl w:val="0"/>
          <w:numId w:val="0"/>
        </w:numPr>
        <w:kinsoku/>
        <w:wordWrap/>
        <w:overflowPunct/>
        <w:topLinePunct w:val="0"/>
        <w:autoSpaceDE/>
        <w:autoSpaceDN/>
        <w:bidi w:val="0"/>
        <w:snapToGrid/>
        <w:spacing w:line="360" w:lineRule="auto"/>
        <w:ind w:firstLine="480" w:firstLineChars="200"/>
        <w:textAlignment w:val="auto"/>
        <w:rPr>
          <w:rFonts w:hint="default"/>
          <w:color w:val="auto"/>
          <w:highlight w:val="none"/>
          <w:lang w:eastAsia="zh-CN"/>
        </w:rPr>
      </w:pPr>
      <w:r>
        <w:rPr>
          <w:rFonts w:hint="eastAsia" w:asciiTheme="minorEastAsia" w:hAnsiTheme="minorEastAsia" w:eastAsiaTheme="minorEastAsia" w:cstheme="minorEastAsia"/>
          <w:color w:val="auto"/>
          <w:sz w:val="24"/>
          <w:szCs w:val="24"/>
          <w:highlight w:val="none"/>
          <w:lang w:val="en-US" w:eastAsia="zh-CN"/>
        </w:rPr>
        <w:t>在“五一”国际劳动节前，聚焦不同的职工群体进行街访，关注一线职工的真实声音、朴素心声和职业高光，突出平凡岗位的不凡坚守，需要制作推出2期街采视频，单期时长2分钟左右，含脚本设计、拍摄制作、后期剪辑等内容。拍摄期间所产生的交通食宿等人员费用由供应商自行进行承担。视频审定通过后，需要在审定后需在</w:t>
      </w:r>
      <w:r>
        <w:rPr>
          <w:rFonts w:hint="eastAsia" w:asciiTheme="minorEastAsia" w:hAnsiTheme="minorEastAsia" w:eastAsiaTheme="minorEastAsia" w:cstheme="minorEastAsia"/>
          <w:b w:val="0"/>
          <w:smallCaps w:val="0"/>
          <w:color w:val="auto"/>
          <w:kern w:val="2"/>
          <w:sz w:val="24"/>
          <w:szCs w:val="24"/>
          <w:highlight w:val="none"/>
          <w:lang w:val="en-US" w:eastAsia="zh-CN" w:bidi="ar-SA"/>
        </w:rPr>
        <w:t>一中央驻渝或重庆市属媒体平台网站、客户端及微信视频号进行推广展示。</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三、服务质量</w:t>
      </w:r>
      <w:bookmarkEnd w:id="55"/>
      <w:bookmarkEnd w:id="56"/>
      <w:r>
        <w:rPr>
          <w:rFonts w:hint="eastAsia" w:asciiTheme="minorEastAsia" w:hAnsiTheme="minorEastAsia" w:eastAsiaTheme="minorEastAsia" w:cstheme="minorEastAsia"/>
          <w:color w:val="auto"/>
          <w:sz w:val="24"/>
          <w:szCs w:val="24"/>
          <w:highlight w:val="none"/>
        </w:rPr>
        <w:t>需求</w:t>
      </w:r>
      <w:bookmarkEnd w:id="57"/>
      <w:bookmarkEnd w:id="58"/>
      <w:bookmarkEnd w:id="59"/>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在项目实施过程中，需对项目进行规范化管理，要有项目管理组织、管理计划和工作进度计划，确保质量。供应商应成立相应的项目组，并指定一名项目组组长，主要负责人力调度、项目总体计划、项目调度、与采购人协调对接等工作；</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未经采购人同意，成交供应商严禁将本项目转包和分包。</w:t>
      </w:r>
    </w:p>
    <w:p>
      <w:pPr>
        <w:pStyle w:val="3"/>
        <w:kinsoku/>
        <w:wordWrap/>
        <w:overflowPunct/>
        <w:topLinePunct w:val="0"/>
        <w:autoSpaceDE/>
        <w:autoSpaceDN/>
        <w:bidi w:val="0"/>
        <w:snapToGrid/>
        <w:spacing w:before="0" w:after="0" w:line="360" w:lineRule="auto"/>
        <w:ind w:firstLine="482"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60" w:name="_Toc125896808"/>
      <w:r>
        <w:rPr>
          <w:rFonts w:hint="eastAsia" w:asciiTheme="minorEastAsia" w:hAnsiTheme="minorEastAsia" w:eastAsiaTheme="minorEastAsia" w:cstheme="minorEastAsia"/>
          <w:color w:val="auto"/>
          <w:sz w:val="24"/>
          <w:szCs w:val="24"/>
          <w:highlight w:val="none"/>
        </w:rPr>
        <w:t>四、</w:t>
      </w:r>
      <w:bookmarkEnd w:id="60"/>
      <w:r>
        <w:rPr>
          <w:rFonts w:hint="eastAsia" w:asciiTheme="minorEastAsia" w:hAnsiTheme="minorEastAsia" w:eastAsiaTheme="minorEastAsia" w:cstheme="minorEastAsia"/>
          <w:color w:val="auto"/>
          <w:sz w:val="24"/>
          <w:szCs w:val="24"/>
          <w:highlight w:val="none"/>
          <w:lang w:val="en-US" w:eastAsia="zh-CN"/>
        </w:rPr>
        <w:t>其他要求</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供应商须提供相关负责人员24小时活动支持服务，要求及时响应采购人需求。</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footerReference r:id="rId8" w:type="default"/>
          <w:footerReference r:id="rId9" w:type="even"/>
          <w:pgSz w:w="11907" w:h="16840"/>
          <w:pgMar w:top="1440" w:right="1247" w:bottom="1440" w:left="1814" w:header="964" w:footer="992" w:gutter="0"/>
          <w:pgNumType w:fmt="numberInDash"/>
          <w:cols w:space="0" w:num="1"/>
          <w:rtlGutter w:val="0"/>
          <w:docGrid w:linePitch="312" w:charSpace="0"/>
        </w:sectPr>
      </w:pPr>
    </w:p>
    <w:p>
      <w:pPr>
        <w:pStyle w:val="3"/>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61" w:name="_Toc24567"/>
      <w:bookmarkStart w:id="62" w:name="_Toc125896809"/>
      <w:bookmarkStart w:id="63" w:name="_Toc106030882"/>
      <w:bookmarkStart w:id="64" w:name="_Toc76462327"/>
      <w:r>
        <w:rPr>
          <w:rFonts w:hint="eastAsia" w:asciiTheme="minorEastAsia" w:hAnsiTheme="minorEastAsia" w:eastAsiaTheme="minorEastAsia" w:cstheme="minorEastAsia"/>
          <w:b w:val="0"/>
          <w:color w:val="auto"/>
          <w:sz w:val="36"/>
          <w:szCs w:val="36"/>
          <w:highlight w:val="none"/>
        </w:rPr>
        <w:t xml:space="preserve">第三篇  </w:t>
      </w:r>
      <w:bookmarkEnd w:id="52"/>
      <w:r>
        <w:rPr>
          <w:rFonts w:hint="eastAsia" w:asciiTheme="minorEastAsia" w:hAnsiTheme="minorEastAsia" w:eastAsiaTheme="minorEastAsia" w:cstheme="minorEastAsia"/>
          <w:b w:val="0"/>
          <w:color w:val="auto"/>
          <w:sz w:val="36"/>
          <w:szCs w:val="36"/>
          <w:highlight w:val="none"/>
        </w:rPr>
        <w:t>项目商务需求</w:t>
      </w:r>
      <w:bookmarkEnd w:id="61"/>
      <w:bookmarkEnd w:id="62"/>
      <w:bookmarkEnd w:id="63"/>
      <w:bookmarkEnd w:id="64"/>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bookmarkStart w:id="65" w:name="_Toc344475120"/>
      <w:bookmarkStart w:id="66" w:name="_Toc106030883"/>
      <w:bookmarkStart w:id="67" w:name="_Toc11787"/>
      <w:bookmarkStart w:id="68" w:name="_Toc76462328"/>
      <w:bookmarkStart w:id="69" w:name="_Toc125896810"/>
      <w:r>
        <w:rPr>
          <w:rFonts w:hint="eastAsia" w:asciiTheme="minorEastAsia" w:hAnsiTheme="minorEastAsia" w:eastAsiaTheme="minorEastAsia" w:cstheme="minorEastAsia"/>
          <w:color w:val="auto"/>
          <w:sz w:val="24"/>
          <w:szCs w:val="24"/>
          <w:highlight w:val="none"/>
          <w:lang w:val="en-US" w:eastAsia="zh-CN"/>
        </w:rPr>
        <w:t>以下</w:t>
      </w:r>
      <w:r>
        <w:rPr>
          <w:rFonts w:hint="eastAsia" w:asciiTheme="minorEastAsia" w:hAnsiTheme="minorEastAsia" w:eastAsiaTheme="minorEastAsia" w:cstheme="minorEastAsia"/>
          <w:color w:val="auto"/>
          <w:sz w:val="24"/>
          <w:szCs w:val="24"/>
          <w:highlight w:val="none"/>
        </w:rPr>
        <w:t>商务需求为符合性审查中的实质性要求，响应文件若</w:t>
      </w:r>
      <w:r>
        <w:rPr>
          <w:rFonts w:hint="eastAsia" w:asciiTheme="minorEastAsia" w:hAnsiTheme="minorEastAsia" w:eastAsiaTheme="minorEastAsia" w:cstheme="minorEastAsia"/>
          <w:color w:val="auto"/>
          <w:sz w:val="24"/>
          <w:szCs w:val="24"/>
          <w:highlight w:val="none"/>
          <w:lang w:val="en-US" w:eastAsia="zh-CN"/>
        </w:rPr>
        <w:t>有一条</w:t>
      </w:r>
      <w:r>
        <w:rPr>
          <w:rFonts w:hint="eastAsia" w:asciiTheme="minorEastAsia" w:hAnsiTheme="minorEastAsia" w:eastAsiaTheme="minorEastAsia" w:cstheme="minorEastAsia"/>
          <w:color w:val="auto"/>
          <w:sz w:val="24"/>
          <w:szCs w:val="24"/>
          <w:highlight w:val="none"/>
        </w:rPr>
        <w:t>不满足</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按无效响应处理</w:t>
      </w:r>
      <w:r>
        <w:rPr>
          <w:rFonts w:hint="eastAsia" w:asciiTheme="minorEastAsia" w:hAnsiTheme="minorEastAsia" w:eastAsiaTheme="minorEastAsia" w:cstheme="minorEastAsia"/>
          <w:color w:val="auto"/>
          <w:sz w:val="24"/>
          <w:szCs w:val="24"/>
          <w:highlight w:val="none"/>
          <w:lang w:eastAsia="zh-CN"/>
        </w:rPr>
        <w:t>。</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一、服务期、地点、验收方式</w:t>
      </w:r>
      <w:bookmarkEnd w:id="65"/>
      <w:bookmarkEnd w:id="66"/>
      <w:bookmarkEnd w:id="67"/>
      <w:bookmarkEnd w:id="68"/>
      <w:bookmarkEnd w:id="69"/>
      <w:r>
        <w:rPr>
          <w:rFonts w:hint="eastAsia" w:asciiTheme="minorEastAsia" w:hAnsiTheme="minorEastAsia" w:eastAsiaTheme="minorEastAsia" w:cstheme="minorEastAsia"/>
          <w:color w:val="auto"/>
          <w:sz w:val="24"/>
          <w:szCs w:val="24"/>
          <w:highlight w:val="none"/>
        </w:rPr>
        <w:t>及验收标准要求</w:t>
      </w:r>
    </w:p>
    <w:p>
      <w:pPr>
        <w:pStyle w:val="33"/>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（一）服务期：签订合同之日起至</w:t>
      </w:r>
      <w:r>
        <w:rPr>
          <w:rFonts w:hint="eastAsia" w:asciiTheme="minorEastAsia" w:hAnsiTheme="minorEastAsia" w:eastAsiaTheme="minorEastAsia" w:cstheme="minorEastAsia"/>
          <w:color w:val="auto"/>
          <w:sz w:val="24"/>
          <w:szCs w:val="24"/>
          <w:highlight w:val="none"/>
          <w:lang w:val="en-US" w:eastAsia="zh-CN"/>
        </w:rPr>
        <w:t>项目验收合格</w:t>
      </w:r>
      <w:r>
        <w:rPr>
          <w:rFonts w:hint="eastAsia" w:asciiTheme="minorEastAsia" w:hAnsiTheme="minorEastAsia" w:eastAsiaTheme="minorEastAsia" w:cstheme="minorEastAsia"/>
          <w:color w:val="auto"/>
          <w:sz w:val="24"/>
          <w:szCs w:val="24"/>
          <w:highlight w:val="none"/>
        </w:rPr>
        <w:t>止。</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（二）服务地点：采购人指定地点。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（三）验收方式：由采购人组织最终验收。</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70" w:name="_Toc344475121"/>
      <w:bookmarkStart w:id="71" w:name="_Toc76462329"/>
      <w:bookmarkStart w:id="72" w:name="_Toc106030884"/>
      <w:bookmarkStart w:id="73" w:name="_Toc125896815"/>
      <w:bookmarkStart w:id="74" w:name="_Toc29964"/>
      <w:r>
        <w:rPr>
          <w:rFonts w:hint="eastAsia" w:asciiTheme="minorEastAsia" w:hAnsiTheme="minorEastAsia" w:eastAsiaTheme="minorEastAsia" w:cstheme="minorEastAsia"/>
          <w:color w:val="auto"/>
          <w:sz w:val="24"/>
          <w:szCs w:val="24"/>
          <w:highlight w:val="none"/>
        </w:rPr>
        <w:t>二、</w:t>
      </w:r>
      <w:bookmarkEnd w:id="70"/>
      <w:r>
        <w:rPr>
          <w:rFonts w:hint="eastAsia" w:asciiTheme="minorEastAsia" w:hAnsiTheme="minorEastAsia" w:eastAsiaTheme="minorEastAsia" w:cstheme="minorEastAsia"/>
          <w:color w:val="auto"/>
          <w:sz w:val="24"/>
          <w:szCs w:val="24"/>
          <w:highlight w:val="none"/>
        </w:rPr>
        <w:t>报价要求</w:t>
      </w:r>
      <w:bookmarkEnd w:id="71"/>
      <w:bookmarkEnd w:id="72"/>
      <w:bookmarkEnd w:id="73"/>
      <w:bookmarkEnd w:id="74"/>
    </w:p>
    <w:p>
      <w:pPr>
        <w:kinsoku/>
        <w:wordWrap/>
        <w:overflowPunct/>
        <w:topLinePunct w:val="0"/>
        <w:autoSpaceDE/>
        <w:autoSpaceDN/>
        <w:bidi w:val="0"/>
        <w:snapToGrid/>
        <w:spacing w:line="360" w:lineRule="auto"/>
        <w:ind w:firstLine="54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磋商报价</w:t>
      </w:r>
      <w:bookmarkStart w:id="75" w:name="_Toc530694353"/>
      <w:bookmarkStart w:id="76" w:name="_Toc495592648"/>
      <w:bookmarkStart w:id="77" w:name="_Toc24985583"/>
      <w:r>
        <w:rPr>
          <w:rFonts w:hint="eastAsia" w:asciiTheme="minorEastAsia" w:hAnsiTheme="minorEastAsia" w:eastAsiaTheme="minorEastAsia" w:cstheme="minorEastAsia"/>
          <w:color w:val="auto"/>
          <w:sz w:val="24"/>
          <w:szCs w:val="24"/>
          <w:highlight w:val="none"/>
        </w:rPr>
        <w:t>采用</w:t>
      </w:r>
      <w:bookmarkEnd w:id="75"/>
      <w:bookmarkEnd w:id="76"/>
      <w:bookmarkEnd w:id="77"/>
      <w:r>
        <w:rPr>
          <w:rFonts w:hint="eastAsia" w:asciiTheme="minorEastAsia" w:hAnsiTheme="minorEastAsia" w:eastAsiaTheme="minorEastAsia" w:cstheme="minorEastAsia"/>
          <w:color w:val="auto"/>
          <w:sz w:val="24"/>
          <w:szCs w:val="24"/>
          <w:highlight w:val="none"/>
          <w:lang w:val="en-US" w:eastAsia="zh-CN"/>
        </w:rPr>
        <w:t>综合包干价，报价为</w:t>
      </w:r>
      <w:r>
        <w:rPr>
          <w:rFonts w:hint="eastAsia" w:asciiTheme="minorEastAsia" w:hAnsiTheme="minorEastAsia" w:eastAsiaTheme="minorEastAsia" w:cstheme="minorEastAsia"/>
          <w:color w:val="auto"/>
          <w:sz w:val="24"/>
          <w:szCs w:val="24"/>
          <w:highlight w:val="none"/>
        </w:rPr>
        <w:t>人民币</w:t>
      </w:r>
      <w:r>
        <w:rPr>
          <w:rFonts w:hint="eastAsia" w:asciiTheme="minorEastAsia" w:hAnsiTheme="minorEastAsia" w:eastAsiaTheme="minorEastAsia" w:cstheme="minorEastAsia"/>
          <w:color w:val="auto"/>
          <w:sz w:val="24"/>
          <w:szCs w:val="24"/>
          <w:highlight w:val="none"/>
          <w:lang w:val="en-US" w:eastAsia="zh-CN"/>
        </w:rPr>
        <w:t>，报价为</w:t>
      </w:r>
      <w:r>
        <w:rPr>
          <w:rFonts w:hint="eastAsia" w:asciiTheme="minorEastAsia" w:hAnsiTheme="minorEastAsia" w:eastAsiaTheme="minorEastAsia" w:cstheme="minorEastAsia"/>
          <w:color w:val="auto"/>
          <w:sz w:val="24"/>
          <w:szCs w:val="24"/>
          <w:highlight w:val="none"/>
        </w:rPr>
        <w:t>完成</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项目实施和服务</w:t>
      </w:r>
      <w:r>
        <w:rPr>
          <w:rFonts w:hint="eastAsia" w:asciiTheme="minorEastAsia" w:hAnsiTheme="minorEastAsia" w:eastAsiaTheme="minorEastAsia" w:cstheme="minorEastAsia"/>
          <w:color w:val="auto"/>
          <w:sz w:val="24"/>
          <w:szCs w:val="24"/>
          <w:highlight w:val="none"/>
          <w:lang w:val="en-US" w:eastAsia="zh-CN"/>
        </w:rPr>
        <w:t>一切费用，包括但不限于组织协调费、方案制定费、执行费、办公费、人工费、住宿费、交通费、保险费、税费、采购代理服务费等本项目所需的一切费用。因中标人自身原因造成漏报、少报皆由其自行承担责任，采购人不再补偿。</w:t>
      </w:r>
    </w:p>
    <w:p>
      <w:pPr>
        <w:kinsoku/>
        <w:wordWrap/>
        <w:overflowPunct/>
        <w:topLinePunct w:val="0"/>
        <w:autoSpaceDE/>
        <w:autoSpaceDN/>
        <w:bidi w:val="0"/>
        <w:snapToGrid/>
        <w:spacing w:line="360" w:lineRule="auto"/>
        <w:ind w:firstLine="54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综合考虑本项目相关环节所产生所有费用，应充分衡量和估计本项目履行中可能发生的其他潜在导致价格变动风险因素，报价接受后视为就本项目所有所需服务及所需相应设备、人员、耗材等已经包含在该价格中，且不做任何调整，服务要求中所产生的一切费用均由供应商支付。</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78" w:name="_Toc344475122"/>
      <w:bookmarkStart w:id="79" w:name="_Toc106030885"/>
      <w:bookmarkStart w:id="80" w:name="_Toc3774"/>
      <w:bookmarkStart w:id="81" w:name="_Toc125896816"/>
      <w:bookmarkStart w:id="82" w:name="_Toc76462330"/>
      <w:r>
        <w:rPr>
          <w:rFonts w:hint="eastAsia" w:asciiTheme="minorEastAsia" w:hAnsiTheme="minorEastAsia" w:eastAsiaTheme="minorEastAsia" w:cstheme="minorEastAsia"/>
          <w:color w:val="auto"/>
          <w:sz w:val="24"/>
          <w:szCs w:val="24"/>
          <w:highlight w:val="none"/>
        </w:rPr>
        <w:t>三、付款方式</w:t>
      </w:r>
      <w:bookmarkEnd w:id="78"/>
      <w:bookmarkEnd w:id="79"/>
      <w:bookmarkEnd w:id="80"/>
      <w:bookmarkEnd w:id="81"/>
      <w:bookmarkEnd w:id="82"/>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成交供应商按采购合同完成所有工作内容、提交项目成果资料（包括但不限于文字资料、图片资料、影像资料、数据统计等），由</w:t>
      </w:r>
      <w:r>
        <w:rPr>
          <w:rFonts w:hint="eastAsia" w:asciiTheme="minorEastAsia" w:hAnsiTheme="minorEastAsia" w:eastAsiaTheme="minorEastAsia" w:cstheme="minorEastAsia"/>
          <w:color w:val="auto"/>
          <w:sz w:val="24"/>
          <w:szCs w:val="24"/>
          <w:highlight w:val="none"/>
        </w:rPr>
        <w:t>采购人组织验收</w:t>
      </w:r>
      <w:r>
        <w:rPr>
          <w:rFonts w:hint="eastAsia" w:asciiTheme="minorEastAsia" w:hAnsiTheme="minorEastAsia" w:eastAsiaTheme="minorEastAsia" w:cstheme="minorEastAsia"/>
          <w:color w:val="auto"/>
          <w:sz w:val="24"/>
          <w:szCs w:val="24"/>
          <w:highlight w:val="none"/>
          <w:lang w:val="en-US" w:eastAsia="zh-CN"/>
        </w:rPr>
        <w:t>。项目验收合格后，成交供应商按照跟审单位确认的金额，向采购人提供足额增值税发票后，采购人按资金审批流程一次性支付所有款项。</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83" w:name="_Toc24573"/>
      <w:bookmarkStart w:id="84" w:name="_Toc4199"/>
      <w:bookmarkStart w:id="85" w:name="_Toc8098"/>
      <w:bookmarkStart w:id="86" w:name="_Toc21089"/>
      <w:bookmarkStart w:id="87" w:name="_Toc6135"/>
      <w:bookmarkStart w:id="88" w:name="_Toc106030886"/>
      <w:bookmarkStart w:id="89" w:name="_Toc76462331"/>
      <w:bookmarkStart w:id="90" w:name="_Toc344475125"/>
      <w:r>
        <w:rPr>
          <w:rFonts w:hint="eastAsia" w:asciiTheme="minorEastAsia" w:hAnsiTheme="minorEastAsia" w:eastAsiaTheme="minorEastAsia" w:cstheme="minorEastAsia"/>
          <w:color w:val="auto"/>
          <w:sz w:val="24"/>
          <w:szCs w:val="24"/>
          <w:highlight w:val="none"/>
          <w:lang w:val="en-US" w:eastAsia="zh-CN"/>
        </w:rPr>
        <w:t>四、</w:t>
      </w:r>
      <w:bookmarkEnd w:id="83"/>
      <w:bookmarkEnd w:id="84"/>
      <w:bookmarkEnd w:id="85"/>
      <w:bookmarkEnd w:id="86"/>
      <w:bookmarkEnd w:id="87"/>
      <w:bookmarkStart w:id="91" w:name="_Toc27425"/>
      <w:bookmarkStart w:id="92" w:name="_Toc11927"/>
      <w:bookmarkStart w:id="93" w:name="_Toc2827"/>
      <w:bookmarkStart w:id="94" w:name="_Toc723"/>
      <w:bookmarkStart w:id="95" w:name="_Toc14966"/>
      <w:r>
        <w:rPr>
          <w:rFonts w:hint="eastAsia" w:asciiTheme="minorEastAsia" w:hAnsiTheme="minorEastAsia" w:eastAsiaTheme="minorEastAsia" w:cstheme="minorEastAsia"/>
          <w:color w:val="auto"/>
          <w:sz w:val="24"/>
          <w:szCs w:val="24"/>
          <w:highlight w:val="none"/>
          <w:lang w:val="en-US" w:eastAsia="zh-CN"/>
        </w:rPr>
        <w:t>保密要求</w:t>
      </w:r>
      <w:bookmarkEnd w:id="91"/>
      <w:bookmarkEnd w:id="92"/>
      <w:bookmarkEnd w:id="93"/>
      <w:bookmarkEnd w:id="94"/>
      <w:bookmarkEnd w:id="95"/>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pPr>
        <w:pStyle w:val="3"/>
        <w:kinsoku/>
        <w:wordWrap/>
        <w:overflowPunct/>
        <w:topLinePunct w:val="0"/>
        <w:autoSpaceDE/>
        <w:autoSpaceDN/>
        <w:bidi w:val="0"/>
        <w:snapToGrid/>
        <w:spacing w:before="0" w:after="0" w:line="360" w:lineRule="auto"/>
        <w:ind w:firstLine="482"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96" w:name="_Toc11424"/>
      <w:bookmarkStart w:id="97" w:name="_Toc27251"/>
      <w:bookmarkStart w:id="98" w:name="_Toc32397"/>
      <w:bookmarkStart w:id="99" w:name="_Toc8372"/>
      <w:bookmarkStart w:id="100" w:name="_Toc29607"/>
      <w:r>
        <w:rPr>
          <w:rFonts w:hint="eastAsia" w:asciiTheme="minorEastAsia" w:hAnsiTheme="minorEastAsia" w:eastAsiaTheme="minorEastAsia" w:cstheme="minorEastAsia"/>
          <w:color w:val="auto"/>
          <w:sz w:val="24"/>
          <w:szCs w:val="24"/>
          <w:highlight w:val="none"/>
          <w:lang w:val="en-US" w:eastAsia="zh-CN"/>
        </w:rPr>
        <w:t>五、知识产权</w:t>
      </w:r>
      <w:bookmarkEnd w:id="96"/>
      <w:bookmarkEnd w:id="97"/>
      <w:bookmarkEnd w:id="98"/>
      <w:bookmarkEnd w:id="99"/>
      <w:bookmarkEnd w:id="100"/>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（一）本项目相关的所有资料其知识产权归采购人所有。供应商应提供本项目所涉及的各种资料，包括视频、图片、文稿、演讲PPT等，并提供版权承诺。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采购人在中华人民共和国境内使用成交供应商提供的服务时免受第三方提出的侵犯其专利权或其它知识产权、肖像权等侵权行为的起诉。如果第三方提出侵权指控，成交供应商应承担由此而引起的一切法律责任和费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（三）本项目明确约定归采购人所有的知识产权，成交供应商需配合采购人进行保护。</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01" w:name="_Toc267320054"/>
      <w:bookmarkStart w:id="102" w:name="_Toc18038"/>
      <w:bookmarkStart w:id="103" w:name="_Toc32312"/>
      <w:bookmarkStart w:id="104" w:name="_Toc11940"/>
      <w:bookmarkStart w:id="105" w:name="_Toc21966"/>
      <w:bookmarkStart w:id="106" w:name="_Toc19039"/>
      <w:bookmarkStart w:id="107" w:name="_Toc32308"/>
      <w:bookmarkStart w:id="108" w:name="_Toc27175"/>
      <w:bookmarkStart w:id="109" w:name="_Toc17569"/>
      <w:bookmarkStart w:id="110" w:name="_Toc6099"/>
      <w:bookmarkStart w:id="111" w:name="_Toc6385"/>
      <w:bookmarkStart w:id="112" w:name="_Toc75793516"/>
      <w:bookmarkStart w:id="113" w:name="_Toc1138"/>
      <w:bookmarkStart w:id="114" w:name="_Toc30515"/>
      <w:bookmarkStart w:id="115" w:name="_Toc529"/>
      <w:bookmarkStart w:id="116" w:name="_Toc13936"/>
      <w:bookmarkStart w:id="117" w:name="_Toc28513"/>
      <w:bookmarkStart w:id="118" w:name="_Toc14923"/>
      <w:bookmarkStart w:id="119" w:name="_Toc10406"/>
      <w:bookmarkStart w:id="120" w:name="_Toc4353"/>
      <w:bookmarkStart w:id="121" w:name="_Toc23858"/>
      <w:r>
        <w:rPr>
          <w:rFonts w:hint="eastAsia" w:asciiTheme="minorEastAsia" w:hAnsiTheme="minorEastAsia" w:eastAsiaTheme="minorEastAsia" w:cstheme="minorEastAsia"/>
          <w:color w:val="auto"/>
          <w:sz w:val="24"/>
          <w:szCs w:val="24"/>
          <w:highlight w:val="none"/>
          <w:lang w:val="en-US" w:eastAsia="zh-CN"/>
        </w:rPr>
        <w:t>六、</w:t>
      </w:r>
      <w:bookmarkEnd w:id="101"/>
      <w:r>
        <w:rPr>
          <w:rFonts w:hint="eastAsia" w:asciiTheme="minorEastAsia" w:hAnsiTheme="minorEastAsia" w:eastAsiaTheme="minorEastAsia" w:cstheme="minorEastAsia"/>
          <w:color w:val="auto"/>
          <w:sz w:val="24"/>
          <w:szCs w:val="24"/>
          <w:highlight w:val="none"/>
          <w:lang w:val="en-US" w:eastAsia="zh-CN"/>
        </w:rPr>
        <w:t>不可抗力</w:t>
      </w:r>
      <w:bookmarkEnd w:id="102"/>
      <w:bookmarkEnd w:id="103"/>
      <w:bookmarkEnd w:id="104"/>
      <w:bookmarkEnd w:id="105"/>
      <w:bookmarkEnd w:id="10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（一）因相关政策调整等不可抗力原因致使磋商项目取消或延期或调整的，或因客观原因致使合同无法订立或订立后因无法履行而解除的，采购人不承担任何责任。</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（二）因相关政策调整等不可抗力原因致使项目延期的，成交供应商不承担任何责任。</w:t>
      </w:r>
    </w:p>
    <w:p>
      <w:pPr>
        <w:pStyle w:val="3"/>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22" w:name="_Toc25492"/>
      <w:bookmarkStart w:id="123" w:name="_Toc32182"/>
      <w:bookmarkStart w:id="124" w:name="_Toc3861"/>
      <w:bookmarkStart w:id="125" w:name="_Toc26029"/>
      <w:bookmarkStart w:id="126" w:name="_Toc29990"/>
      <w:r>
        <w:rPr>
          <w:rFonts w:hint="eastAsia" w:asciiTheme="minorEastAsia" w:hAnsiTheme="minorEastAsia" w:eastAsiaTheme="minorEastAsia" w:cstheme="minorEastAsia"/>
          <w:color w:val="auto"/>
          <w:sz w:val="24"/>
          <w:szCs w:val="24"/>
          <w:highlight w:val="none"/>
          <w:lang w:val="en-US" w:eastAsia="zh-CN"/>
        </w:rPr>
        <w:t>七、其他商务要求内容</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其他未尽事宜由双方在采购合同中详细约定。</w:t>
      </w:r>
    </w:p>
    <w:bookmarkEnd w:id="88"/>
    <w:bookmarkEnd w:id="89"/>
    <w:bookmarkEnd w:id="90"/>
    <w:p>
      <w:pPr>
        <w:pStyle w:val="3"/>
        <w:pageBreakBefore/>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127" w:name="_Toc125896819"/>
      <w:bookmarkStart w:id="128" w:name="_Toc76462332"/>
      <w:bookmarkStart w:id="129" w:name="_Toc22463"/>
      <w:bookmarkStart w:id="130" w:name="_Toc106030887"/>
      <w:r>
        <w:rPr>
          <w:rFonts w:hint="eastAsia" w:asciiTheme="minorEastAsia" w:hAnsiTheme="minorEastAsia" w:eastAsiaTheme="minorEastAsia" w:cstheme="minorEastAsia"/>
          <w:b w:val="0"/>
          <w:color w:val="auto"/>
          <w:sz w:val="36"/>
          <w:szCs w:val="36"/>
          <w:highlight w:val="none"/>
        </w:rPr>
        <w:t>第四篇  磋商程序及方法、评审标准、无效响应和采购终止</w:t>
      </w:r>
      <w:bookmarkEnd w:id="127"/>
      <w:bookmarkEnd w:id="128"/>
      <w:bookmarkEnd w:id="129"/>
      <w:bookmarkEnd w:id="130"/>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31" w:name="_Toc106030888"/>
      <w:bookmarkStart w:id="132" w:name="_Toc76462333"/>
      <w:bookmarkStart w:id="133" w:name="_Toc20040"/>
      <w:bookmarkStart w:id="134" w:name="_Toc125896820"/>
      <w:r>
        <w:rPr>
          <w:rFonts w:hint="eastAsia" w:asciiTheme="minorEastAsia" w:hAnsiTheme="minorEastAsia" w:eastAsiaTheme="minorEastAsia" w:cstheme="minorEastAsia"/>
          <w:color w:val="auto"/>
          <w:sz w:val="24"/>
          <w:szCs w:val="24"/>
          <w:highlight w:val="none"/>
        </w:rPr>
        <w:t>一、磋商程序及方法</w:t>
      </w:r>
      <w:bookmarkEnd w:id="131"/>
      <w:bookmarkEnd w:id="132"/>
      <w:bookmarkEnd w:id="133"/>
      <w:bookmarkEnd w:id="134"/>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授权代表或自然人参加并签到。竞争性磋商以抽签的形式确定磋商顺序，由本项目依法组建的竞争性磋商小组（以下简称磋商小组）分别与各供应商进行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4.有依法缴纳税收和社会保障金的良好纪录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落实政府采购政策需满足的资格要求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按“第一篇三、供应商资格要求（二）落实政府采购政策需满足的资格要求”的要求提交（如果有）。</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93"/>
        <w:gridCol w:w="2200"/>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69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49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w:t>
            </w:r>
            <w:bookmarkStart w:id="135" w:name="OLE_LINK2"/>
            <w:r>
              <w:rPr>
                <w:rFonts w:hint="eastAsia" w:asciiTheme="minorEastAsia" w:hAnsiTheme="minorEastAsia" w:eastAsiaTheme="minorEastAsia" w:cstheme="minorEastAsia"/>
                <w:color w:val="auto"/>
                <w:sz w:val="21"/>
                <w:szCs w:val="21"/>
                <w:highlight w:val="none"/>
              </w:rPr>
              <w:t>七</w:t>
            </w:r>
            <w:bookmarkEnd w:id="135"/>
            <w:r>
              <w:rPr>
                <w:rFonts w:hint="eastAsia" w:asciiTheme="minorEastAsia" w:hAnsiTheme="minorEastAsia" w:eastAsiaTheme="minorEastAsia" w:cstheme="minorEastAsia"/>
                <w:color w:val="auto"/>
                <w:sz w:val="21"/>
                <w:szCs w:val="21"/>
                <w:highlight w:val="none"/>
              </w:rPr>
              <w:t>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法定代表人身份证明或授权委托书</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法定代表人身份证明或授权委托书有效，符合竞争性磋商文件规定的格式，签署或盖章齐全。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49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260" w:type="dxa"/>
            <w:vAlign w:val="center"/>
          </w:tcPr>
          <w:p>
            <w:pPr>
              <w:pStyle w:val="3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竞争性磋商文件第二篇、第三篇</w:t>
            </w:r>
            <w:r>
              <w:rPr>
                <w:rFonts w:hint="eastAsia" w:asciiTheme="minorEastAsia" w:hAnsiTheme="minorEastAsia" w:eastAsiaTheme="minorEastAsia" w:cstheme="minorEastAsia"/>
                <w:color w:val="auto"/>
                <w:kern w:val="0"/>
                <w:sz w:val="21"/>
                <w:szCs w:val="21"/>
                <w:highlight w:val="none"/>
                <w:lang w:val="en-US" w:eastAsia="zh-CN"/>
              </w:rPr>
              <w:t>所有内容</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w:t>
      </w:r>
      <w:r>
        <w:rPr>
          <w:rFonts w:hint="eastAsia" w:asciiTheme="minorEastAsia" w:hAnsiTheme="minorEastAsia" w:eastAsiaTheme="minorEastAsia" w:cstheme="minorEastAsia"/>
          <w:color w:val="auto"/>
          <w:sz w:val="24"/>
          <w:szCs w:val="24"/>
          <w:highlight w:val="none"/>
          <w:lang w:val="en-US" w:eastAsia="zh-CN"/>
        </w:rPr>
        <w:t>技术（服务）</w:t>
      </w:r>
      <w:r>
        <w:rPr>
          <w:rFonts w:hint="eastAsia" w:asciiTheme="minorEastAsia" w:hAnsiTheme="minorEastAsia" w:eastAsiaTheme="minorEastAsia" w:cstheme="minorEastAsia"/>
          <w:color w:val="auto"/>
          <w:sz w:val="24"/>
          <w:szCs w:val="24"/>
          <w:highlight w:val="none"/>
        </w:rPr>
        <w:t>资料、价格或其他信息。</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w:t>
      </w:r>
      <w:r>
        <w:rPr>
          <w:rFonts w:hint="eastAsia" w:asciiTheme="minorEastAsia" w:hAnsiTheme="minorEastAsia" w:eastAsiaTheme="minorEastAsia" w:cstheme="minorEastAsia"/>
          <w:color w:val="auto"/>
          <w:sz w:val="24"/>
          <w:szCs w:val="24"/>
          <w:highlight w:val="none"/>
          <w:lang w:val="en-US" w:eastAsia="zh-CN"/>
        </w:rPr>
        <w:t>技术（服务）</w:t>
      </w:r>
      <w:r>
        <w:rPr>
          <w:rFonts w:hint="eastAsia" w:asciiTheme="minorEastAsia" w:hAnsiTheme="minorEastAsia" w:eastAsiaTheme="minorEastAsia" w:cstheme="minorEastAsia"/>
          <w:color w:val="auto"/>
          <w:sz w:val="24"/>
          <w:szCs w:val="24"/>
          <w:highlight w:val="none"/>
        </w:rPr>
        <w:t>、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、商务等评定因素分别按照相应权重值计算分项得分后相加，满分为100分。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指标优劣顺序排列推荐。以上都相同的，按商务条款的优劣顺序排列推荐。</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部分得分为0分的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，将失去成为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候选人的资格</w:t>
      </w:r>
      <w:r>
        <w:rPr>
          <w:rFonts w:hint="eastAsia" w:asciiTheme="minorEastAsia" w:hAnsiTheme="minorEastAsia" w:eastAsiaTheme="minorEastAsia" w:cstheme="minorEastAsia"/>
          <w:color w:val="auto"/>
          <w:sz w:val="24"/>
          <w:szCs w:val="24"/>
          <w:highlight w:val="none"/>
          <w:lang w:eastAsia="zh-CN"/>
        </w:rPr>
        <w:t>。</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36" w:name="_Toc106030889"/>
      <w:bookmarkStart w:id="137" w:name="_Toc125896821"/>
      <w:bookmarkStart w:id="138" w:name="_Toc498"/>
      <w:bookmarkStart w:id="139" w:name="_Toc76462334"/>
      <w:r>
        <w:rPr>
          <w:rFonts w:hint="eastAsia" w:asciiTheme="minorEastAsia" w:hAnsiTheme="minorEastAsia" w:eastAsiaTheme="minorEastAsia" w:cstheme="minorEastAsia"/>
          <w:color w:val="auto"/>
          <w:sz w:val="24"/>
          <w:szCs w:val="24"/>
          <w:highlight w:val="none"/>
        </w:rPr>
        <w:t>二、</w:t>
      </w:r>
      <w:bookmarkStart w:id="140" w:name="_Toc102227320"/>
      <w:bookmarkStart w:id="141" w:name="_Toc342913394"/>
      <w:r>
        <w:rPr>
          <w:rFonts w:hint="eastAsia" w:asciiTheme="minorEastAsia" w:hAnsiTheme="minorEastAsia" w:eastAsiaTheme="minorEastAsia" w:cstheme="minorEastAsia"/>
          <w:color w:val="auto"/>
          <w:sz w:val="24"/>
          <w:szCs w:val="24"/>
          <w:highlight w:val="none"/>
        </w:rPr>
        <w:t>评审标准</w:t>
      </w:r>
      <w:bookmarkEnd w:id="136"/>
      <w:bookmarkEnd w:id="137"/>
      <w:bookmarkEnd w:id="138"/>
      <w:bookmarkEnd w:id="139"/>
    </w:p>
    <w:tbl>
      <w:tblPr>
        <w:tblStyle w:val="57"/>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50"/>
        <w:gridCol w:w="832"/>
        <w:gridCol w:w="4564"/>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noWrap w:val="0"/>
            <w:vAlign w:val="center"/>
          </w:tcPr>
          <w:p>
            <w:pPr>
              <w:jc w:val="center"/>
              <w:rPr>
                <w:rFonts w:hint="eastAsia" w:asciiTheme="minorEastAsia" w:hAnsiTheme="minorEastAsia" w:eastAsiaTheme="minorEastAsia" w:cstheme="minorEastAsia"/>
                <w:b/>
                <w:color w:val="auto"/>
                <w:sz w:val="21"/>
                <w:szCs w:val="21"/>
                <w:highlight w:val="none"/>
              </w:rPr>
            </w:pPr>
            <w:bookmarkStart w:id="142" w:name="_Toc31747"/>
            <w:bookmarkStart w:id="143" w:name="_Toc21473"/>
            <w:r>
              <w:rPr>
                <w:rFonts w:hint="eastAsia" w:asciiTheme="minorEastAsia" w:hAnsiTheme="minorEastAsia" w:eastAsiaTheme="minorEastAsia" w:cstheme="minorEastAsia"/>
                <w:b/>
                <w:color w:val="auto"/>
                <w:sz w:val="21"/>
                <w:szCs w:val="21"/>
                <w:highlight w:val="none"/>
              </w:rPr>
              <w:t>序号</w:t>
            </w:r>
          </w:p>
        </w:tc>
        <w:tc>
          <w:tcPr>
            <w:tcW w:w="1250"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832"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564"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012" w:type="dxa"/>
            <w:noWrap w:val="0"/>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5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报价</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p>
        </w:tc>
        <w:tc>
          <w:tcPr>
            <w:tcW w:w="832"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c>
          <w:tcPr>
            <w:tcW w:w="4564" w:type="dxa"/>
            <w:tcBorders>
              <w:bottom w:val="single" w:color="auto" w:sz="4" w:space="0"/>
            </w:tcBorders>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满足资格性、符合性要求且最后报价最低的供应商的价格为基准价，其价格分为满分。其他供应商的价格分统一按照下列公式计算：</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报价得分=（基准价/</w:t>
            </w:r>
            <w:r>
              <w:rPr>
                <w:rFonts w:hint="eastAsia" w:asciiTheme="minorEastAsia" w:hAnsiTheme="minorEastAsia" w:eastAsiaTheme="minorEastAsia" w:cstheme="minorEastAsia"/>
                <w:color w:val="auto"/>
                <w:sz w:val="21"/>
                <w:szCs w:val="21"/>
                <w:highlight w:val="none"/>
                <w:lang w:val="en-US" w:eastAsia="zh-CN"/>
              </w:rPr>
              <w:t>最后</w:t>
            </w:r>
            <w:r>
              <w:rPr>
                <w:rFonts w:hint="eastAsia" w:asciiTheme="minorEastAsia" w:hAnsiTheme="minorEastAsia" w:eastAsiaTheme="minorEastAsia" w:cstheme="minorEastAsia"/>
                <w:color w:val="auto"/>
                <w:sz w:val="21"/>
                <w:szCs w:val="21"/>
                <w:highlight w:val="none"/>
              </w:rPr>
              <w:t>报价）×价格权值×100</w:t>
            </w:r>
          </w:p>
        </w:tc>
        <w:tc>
          <w:tcPr>
            <w:tcW w:w="2012" w:type="dxa"/>
            <w:tcBorders>
              <w:bottom w:val="single" w:color="auto" w:sz="4" w:space="0"/>
            </w:tcBorders>
            <w:noWrap w:val="0"/>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评分计算过程中按“四舍五入”原则保留小数点后两位。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vMerge w:val="restart"/>
            <w:tcBorders>
              <w:top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50" w:type="dxa"/>
            <w:vMerge w:val="restart"/>
            <w:tcBorders>
              <w:top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部分</w:t>
            </w: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55</w:t>
            </w:r>
            <w:r>
              <w:rPr>
                <w:rFonts w:hint="eastAsia" w:asciiTheme="minorEastAsia" w:hAnsiTheme="minorEastAsia" w:eastAsiaTheme="minorEastAsia" w:cstheme="minorEastAsia"/>
                <w:color w:val="auto"/>
                <w:sz w:val="21"/>
                <w:szCs w:val="21"/>
                <w:highlight w:val="none"/>
              </w:rPr>
              <w:t>%）</w:t>
            </w:r>
          </w:p>
        </w:tc>
        <w:tc>
          <w:tcPr>
            <w:tcW w:w="832" w:type="dxa"/>
            <w:tcBorders>
              <w:top w:val="single" w:color="auto" w:sz="4" w:space="0"/>
            </w:tcBorders>
            <w:noWrap w:val="0"/>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策划方案（25分）</w:t>
            </w:r>
          </w:p>
        </w:tc>
        <w:tc>
          <w:tcPr>
            <w:tcW w:w="4564" w:type="dxa"/>
            <w:tcBorders>
              <w:top w:val="single" w:color="auto" w:sz="4" w:space="0"/>
            </w:tcBorders>
            <w:noWrap w:val="0"/>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供应商应根据磋商文件，制定针对本项目的策划方案，内容包括且不限于：宣传片策划、地标建筑亮灯策划、海报设计策划、街访视频策划以及各产品发布平台、宣传效果预估等。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方案内容不存在瑕疵得25分；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方案内容存在1处瑕疵得20分；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方案内容存在2处瑕疵得15分；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方案内容存在3处瑕疵得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方案内容存在4处瑕疵得5分；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方案内容存在5处及以上瑕疵或未提供方案得0分。</w:t>
            </w:r>
          </w:p>
        </w:tc>
        <w:tc>
          <w:tcPr>
            <w:tcW w:w="2012" w:type="dxa"/>
            <w:vMerge w:val="restart"/>
            <w:tcBorders>
              <w:top w:val="single" w:color="auto" w:sz="4" w:space="0"/>
            </w:tcBorders>
            <w:noWrap w:val="0"/>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1.提供方案（格式自定）</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项内容中所称的“瑕疵”指方案内容缺项、内容表述不完整、缺少任意一项内容的针对性描述分析或缺少关键分析点，方案内容表述前后矛盾、无连贯性，内容存在逻辑漏洞、常识错误、科学原理错误、方案并不适用本项目特性或非专门针对本项目制定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vMerge w:val="continue"/>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1250" w:type="dxa"/>
            <w:vMerge w:val="continue"/>
            <w:noWrap w:val="0"/>
            <w:vAlign w:val="center"/>
          </w:tcPr>
          <w:p>
            <w:pPr>
              <w:rPr>
                <w:rFonts w:hint="eastAsia" w:asciiTheme="minorEastAsia" w:hAnsiTheme="minorEastAsia" w:eastAsiaTheme="minorEastAsia" w:cstheme="minorEastAsia"/>
                <w:color w:val="auto"/>
                <w:sz w:val="21"/>
                <w:szCs w:val="21"/>
                <w:highlight w:val="none"/>
              </w:rPr>
            </w:pPr>
          </w:p>
        </w:tc>
        <w:tc>
          <w:tcPr>
            <w:tcW w:w="832" w:type="dxa"/>
            <w:tcBorders>
              <w:top w:val="single" w:color="auto" w:sz="4" w:space="0"/>
            </w:tcBorders>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服务执行方案</w:t>
            </w:r>
          </w:p>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（15分）</w:t>
            </w:r>
          </w:p>
        </w:tc>
        <w:tc>
          <w:tcPr>
            <w:tcW w:w="4564" w:type="dxa"/>
            <w:tcBorders>
              <w:top w:val="single" w:color="auto" w:sz="4" w:space="0"/>
            </w:tcBorders>
            <w:noWrap w:val="0"/>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供应商应根据</w:t>
            </w:r>
            <w:r>
              <w:rPr>
                <w:rFonts w:hint="eastAsia" w:asciiTheme="minorEastAsia" w:hAnsiTheme="minorEastAsia" w:eastAsiaTheme="minorEastAsia" w:cstheme="minorEastAsia"/>
                <w:color w:val="auto"/>
                <w:sz w:val="21"/>
                <w:szCs w:val="21"/>
                <w:highlight w:val="none"/>
                <w:lang w:val="en-US" w:eastAsia="zh-CN"/>
              </w:rPr>
              <w:t>磋商文件</w:t>
            </w:r>
            <w:r>
              <w:rPr>
                <w:rFonts w:hint="eastAsia" w:asciiTheme="minorEastAsia" w:hAnsiTheme="minorEastAsia" w:eastAsiaTheme="minorEastAsia" w:cstheme="minorEastAsia"/>
                <w:color w:val="auto"/>
                <w:sz w:val="21"/>
                <w:szCs w:val="21"/>
                <w:highlight w:val="none"/>
              </w:rPr>
              <w:t>，制定针对本项目的服务</w:t>
            </w:r>
            <w:r>
              <w:rPr>
                <w:rFonts w:hint="eastAsia" w:asciiTheme="minorEastAsia" w:hAnsiTheme="minorEastAsia" w:eastAsiaTheme="minorEastAsia" w:cstheme="minorEastAsia"/>
                <w:color w:val="auto"/>
                <w:sz w:val="21"/>
                <w:szCs w:val="21"/>
                <w:highlight w:val="none"/>
                <w:lang w:val="en-US" w:eastAsia="zh-CN"/>
              </w:rPr>
              <w:t>执行</w:t>
            </w:r>
            <w:r>
              <w:rPr>
                <w:rFonts w:hint="eastAsia" w:asciiTheme="minorEastAsia" w:hAnsiTheme="minorEastAsia" w:eastAsiaTheme="minorEastAsia" w:cstheme="minorEastAsia"/>
                <w:color w:val="auto"/>
                <w:sz w:val="21"/>
                <w:szCs w:val="21"/>
                <w:highlight w:val="none"/>
              </w:rPr>
              <w:t>方案，内容包括且不限于：</w:t>
            </w:r>
            <w:r>
              <w:rPr>
                <w:rFonts w:hint="eastAsia" w:asciiTheme="minorEastAsia" w:hAnsiTheme="minorEastAsia" w:eastAsiaTheme="minorEastAsia" w:cstheme="minorEastAsia"/>
                <w:color w:val="auto"/>
                <w:sz w:val="21"/>
                <w:szCs w:val="21"/>
                <w:highlight w:val="none"/>
                <w:lang w:val="en-US" w:eastAsia="zh-CN"/>
              </w:rPr>
              <w:t>执行安排、推广计划</w:t>
            </w:r>
            <w:r>
              <w:rPr>
                <w:rFonts w:hint="eastAsia" w:asciiTheme="minorEastAsia" w:hAnsiTheme="minorEastAsia" w:eastAsiaTheme="minorEastAsia" w:cstheme="minorEastAsia"/>
                <w:color w:val="auto"/>
                <w:sz w:val="21"/>
                <w:szCs w:val="21"/>
                <w:highlight w:val="none"/>
              </w:rPr>
              <w:t>、舆情应对方案等</w:t>
            </w:r>
            <w:r>
              <w:rPr>
                <w:rFonts w:hint="eastAsia" w:asciiTheme="minorEastAsia" w:hAnsiTheme="minorEastAsia" w:eastAsiaTheme="minorEastAsia" w:cstheme="minorEastAsia"/>
                <w:color w:val="auto"/>
                <w:sz w:val="21"/>
                <w:szCs w:val="21"/>
                <w:highlight w:val="none"/>
                <w:lang w:val="en-US" w:eastAsia="zh-CN"/>
              </w:rPr>
              <w:t>。</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方案内容不存在瑕疵得15分；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方案内容存在1处瑕疵得10分；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方案内容存在2处瑕疵得5分；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方案内容存在3处瑕疵得1分；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方案内容存在4处及以上瑕疵或未提供方案得0分。</w:t>
            </w:r>
          </w:p>
        </w:tc>
        <w:tc>
          <w:tcPr>
            <w:tcW w:w="2012" w:type="dxa"/>
            <w:vMerge w:val="continue"/>
            <w:noWrap w:val="0"/>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vMerge w:val="continue"/>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1250" w:type="dxa"/>
            <w:vMerge w:val="continue"/>
            <w:noWrap w:val="0"/>
            <w:vAlign w:val="center"/>
          </w:tcPr>
          <w:p>
            <w:pPr>
              <w:rPr>
                <w:rFonts w:hint="eastAsia" w:asciiTheme="minorEastAsia" w:hAnsiTheme="minorEastAsia" w:eastAsiaTheme="minorEastAsia" w:cstheme="minorEastAsia"/>
                <w:color w:val="auto"/>
                <w:sz w:val="21"/>
                <w:szCs w:val="21"/>
                <w:highlight w:val="none"/>
              </w:rPr>
            </w:pPr>
          </w:p>
        </w:tc>
        <w:tc>
          <w:tcPr>
            <w:tcW w:w="832" w:type="dxa"/>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应急保障方案</w:t>
            </w:r>
          </w:p>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（15分）</w:t>
            </w:r>
          </w:p>
        </w:tc>
        <w:tc>
          <w:tcPr>
            <w:tcW w:w="4564" w:type="dxa"/>
            <w:tcBorders>
              <w:top w:val="single" w:color="auto" w:sz="4" w:space="0"/>
            </w:tcBorders>
            <w:noWrap w:val="0"/>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供应商应根据项目特点，制定针对本项目的应急保障方案，内容包括且不限于：突发情况分析、应对措施、响应时间等。</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方案内容不存在瑕疵得15分；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方案内容存在1处瑕疵得10分；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方案内容存在2处瑕疵得5分；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方案内容存在3处瑕疵得1分；</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方案内容存在4处及以上瑕疵或未提供方案得0分。</w:t>
            </w:r>
          </w:p>
        </w:tc>
        <w:tc>
          <w:tcPr>
            <w:tcW w:w="2012" w:type="dxa"/>
            <w:vMerge w:val="continue"/>
            <w:noWrap w:val="0"/>
            <w:vAlign w:val="center"/>
          </w:tcPr>
          <w:p>
            <w:pPr>
              <w:rPr>
                <w:rFonts w:hint="eastAsia" w:asciiTheme="minorEastAsia" w:hAnsiTheme="minorEastAsia" w:eastAsiaTheme="minorEastAsia" w:cstheme="minor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vMerge w:val="restart"/>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250" w:type="dxa"/>
            <w:vMerge w:val="restart"/>
            <w:noWrap w:val="0"/>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val="en-US" w:eastAsia="zh-CN"/>
              </w:rPr>
              <w:t>部分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w:t>
            </w:r>
          </w:p>
        </w:tc>
        <w:tc>
          <w:tcPr>
            <w:tcW w:w="832" w:type="dxa"/>
            <w:vMerge w:val="restart"/>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供应商实力（15分）</w:t>
            </w:r>
          </w:p>
        </w:tc>
        <w:tc>
          <w:tcPr>
            <w:tcW w:w="4564" w:type="dxa"/>
            <w:noWrap w:val="0"/>
            <w:vAlign w:val="center"/>
          </w:tcPr>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供应商具有有效期内的互联网新闻信息服务许可证的得5分。</w:t>
            </w:r>
          </w:p>
        </w:tc>
        <w:tc>
          <w:tcPr>
            <w:tcW w:w="2012" w:type="dxa"/>
            <w:vMerge w:val="restart"/>
            <w:noWrap w:val="0"/>
            <w:vAlign w:val="center"/>
          </w:tcPr>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提供相关证明材料复印件并加盖</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vMerge w:val="continue"/>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1250" w:type="dxa"/>
            <w:vMerge w:val="continue"/>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832" w:type="dxa"/>
            <w:vMerge w:val="continue"/>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p>
        </w:tc>
        <w:tc>
          <w:tcPr>
            <w:tcW w:w="4564" w:type="dxa"/>
            <w:noWrap w:val="0"/>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拥有单个主流媒体推广渠道（包括但不限于媒体网站、客户端、微信、微博、抖音、今日头条）累计推广用户量≥500万，得10分；200万≤用户量＜500万，得5分；50万≤用户量＜200万，得3分；用户量＜50万，得1分，最高满分10分，未提供不得分。</w:t>
            </w:r>
          </w:p>
        </w:tc>
        <w:tc>
          <w:tcPr>
            <w:tcW w:w="2012" w:type="dxa"/>
            <w:vMerge w:val="continue"/>
            <w:noWrap w:val="0"/>
            <w:vAlign w:val="center"/>
          </w:tcPr>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7" w:type="dxa"/>
            <w:vMerge w:val="continue"/>
            <w:noWrap w:val="0"/>
            <w:vAlign w:val="center"/>
          </w:tcPr>
          <w:p>
            <w:pPr>
              <w:jc w:val="center"/>
              <w:rPr>
                <w:rFonts w:hint="eastAsia" w:asciiTheme="minorEastAsia" w:hAnsiTheme="minorEastAsia" w:eastAsiaTheme="minorEastAsia" w:cstheme="minorEastAsia"/>
                <w:color w:val="auto"/>
                <w:sz w:val="21"/>
                <w:szCs w:val="21"/>
                <w:highlight w:val="none"/>
              </w:rPr>
            </w:pPr>
          </w:p>
        </w:tc>
        <w:tc>
          <w:tcPr>
            <w:tcW w:w="1250" w:type="dxa"/>
            <w:vMerge w:val="continue"/>
            <w:noWrap w:val="0"/>
            <w:vAlign w:val="center"/>
          </w:tcPr>
          <w:p>
            <w:pPr>
              <w:rPr>
                <w:rFonts w:hint="eastAsia" w:asciiTheme="minorEastAsia" w:hAnsiTheme="minorEastAsia" w:eastAsiaTheme="minorEastAsia" w:cstheme="minorEastAsia"/>
                <w:color w:val="auto"/>
                <w:sz w:val="21"/>
                <w:szCs w:val="21"/>
                <w:highlight w:val="none"/>
              </w:rPr>
            </w:pPr>
          </w:p>
        </w:tc>
        <w:tc>
          <w:tcPr>
            <w:tcW w:w="832" w:type="dxa"/>
            <w:noWrap w:val="0"/>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业绩</w:t>
            </w:r>
          </w:p>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（15分）</w:t>
            </w:r>
          </w:p>
        </w:tc>
        <w:tc>
          <w:tcPr>
            <w:tcW w:w="4564" w:type="dxa"/>
            <w:noWrap w:val="0"/>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2020年1月1日至</w:t>
            </w:r>
            <w:r>
              <w:rPr>
                <w:rFonts w:hint="eastAsia" w:asciiTheme="minorEastAsia" w:hAnsiTheme="minorEastAsia" w:eastAsiaTheme="minorEastAsia" w:cstheme="minorEastAsia"/>
                <w:color w:val="auto"/>
                <w:sz w:val="21"/>
                <w:szCs w:val="21"/>
                <w:highlight w:val="none"/>
                <w:lang w:val="en-US" w:eastAsia="zh-CN"/>
              </w:rPr>
              <w:t>响应文件递交截止日止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以合同签订时间为准</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lang w:val="en-US" w:eastAsia="zh-CN"/>
              </w:rPr>
              <w:t>具有类似宣传项目业绩的，</w:t>
            </w:r>
            <w:r>
              <w:rPr>
                <w:rFonts w:hint="eastAsia" w:asciiTheme="minorEastAsia" w:hAnsiTheme="minorEastAsia" w:eastAsiaTheme="minorEastAsia" w:cstheme="minorEastAsia"/>
                <w:color w:val="auto"/>
                <w:sz w:val="21"/>
                <w:szCs w:val="21"/>
                <w:highlight w:val="none"/>
                <w:lang w:eastAsia="zh-CN"/>
              </w:rPr>
              <w:t>每</w:t>
            </w:r>
            <w:r>
              <w:rPr>
                <w:rFonts w:hint="eastAsia" w:asciiTheme="minorEastAsia" w:hAnsiTheme="minorEastAsia" w:eastAsia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个</w:t>
            </w:r>
            <w:r>
              <w:rPr>
                <w:rFonts w:hint="eastAsia" w:asciiTheme="minorEastAsia" w:hAnsiTheme="minorEastAsia" w:eastAsiaTheme="minorEastAsia" w:cstheme="minorEastAsia"/>
                <w:color w:val="auto"/>
                <w:sz w:val="21"/>
                <w:szCs w:val="21"/>
                <w:highlight w:val="none"/>
                <w:lang w:eastAsia="zh-CN"/>
              </w:rPr>
              <w:t>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分，本项最多得15分，不提供不得分。</w:t>
            </w:r>
          </w:p>
        </w:tc>
        <w:tc>
          <w:tcPr>
            <w:tcW w:w="2012" w:type="dxa"/>
            <w:noWrap w:val="0"/>
            <w:vAlign w:val="center"/>
          </w:tcPr>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提供合同复印件，加盖供应商公章。</w:t>
            </w:r>
          </w:p>
          <w:p>
            <w:pPr>
              <w:pStyle w:val="15"/>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注：同一项目不重复计分。</w:t>
            </w:r>
          </w:p>
        </w:tc>
      </w:tr>
      <w:bookmarkEnd w:id="142"/>
      <w:bookmarkEnd w:id="143"/>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注：关于小微企业报价扣除比例说明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1.供应商为非联合体参与磋商的，对小微型企业给予</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的扣除，以扣除后的报价参与评审。</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2.监狱企业、残疾人福利性单位视同小型、微型企业。</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44" w:name="_Toc4622"/>
      <w:bookmarkStart w:id="145" w:name="_Toc125896822"/>
      <w:bookmarkStart w:id="146" w:name="_Toc106030890"/>
      <w:bookmarkStart w:id="147" w:name="_Toc76462335"/>
      <w:r>
        <w:rPr>
          <w:rFonts w:hint="eastAsia" w:asciiTheme="minorEastAsia" w:hAnsiTheme="minorEastAsia" w:eastAsiaTheme="minorEastAsia" w:cstheme="minorEastAsia"/>
          <w:color w:val="auto"/>
          <w:sz w:val="24"/>
          <w:szCs w:val="24"/>
          <w:highlight w:val="none"/>
        </w:rPr>
        <w:t>三、无效响应</w:t>
      </w:r>
      <w:bookmarkEnd w:id="144"/>
      <w:bookmarkEnd w:id="145"/>
      <w:bookmarkEnd w:id="146"/>
      <w:bookmarkEnd w:id="147"/>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（五）法定代表人为同一个人的两个及两个以上法人，母公司、全资子公司及其控股公司，在同一采购中同时参与磋商；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（六）单位负责人为同一人或者存在直接控股、管理关系的不同供应商，参加同一合同项下的政府采购活动的；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（十）法律、法规和竞争性磋商文件规定的其他无效情形。</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48" w:name="_Toc106030891"/>
      <w:bookmarkStart w:id="149" w:name="_Toc125896823"/>
      <w:bookmarkStart w:id="150" w:name="_Toc19871"/>
      <w:bookmarkStart w:id="151" w:name="_Toc76462336"/>
      <w:r>
        <w:rPr>
          <w:rFonts w:hint="eastAsia" w:asciiTheme="minorEastAsia" w:hAnsiTheme="minorEastAsia" w:eastAsiaTheme="minorEastAsia" w:cstheme="minorEastAsia"/>
          <w:color w:val="auto"/>
          <w:sz w:val="24"/>
          <w:szCs w:val="24"/>
          <w:highlight w:val="none"/>
        </w:rPr>
        <w:t>四、</w:t>
      </w:r>
      <w:bookmarkEnd w:id="140"/>
      <w:bookmarkEnd w:id="141"/>
      <w:r>
        <w:rPr>
          <w:rFonts w:hint="eastAsia" w:asciiTheme="minorEastAsia" w:hAnsiTheme="minorEastAsia" w:eastAsiaTheme="minorEastAsia" w:cstheme="minorEastAsia"/>
          <w:color w:val="auto"/>
          <w:sz w:val="24"/>
          <w:szCs w:val="24"/>
          <w:highlight w:val="none"/>
        </w:rPr>
        <w:t>采购终止</w:t>
      </w:r>
      <w:bookmarkEnd w:id="148"/>
      <w:bookmarkEnd w:id="149"/>
      <w:bookmarkEnd w:id="150"/>
      <w:bookmarkEnd w:id="151"/>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12" w:charSpace="0"/>
        </w:sectPr>
      </w:pPr>
    </w:p>
    <w:p>
      <w:pPr>
        <w:pStyle w:val="3"/>
        <w:pageBreakBefore/>
        <w:kinsoku/>
        <w:wordWrap/>
        <w:overflowPunct/>
        <w:topLinePunct w:val="0"/>
        <w:autoSpaceDE/>
        <w:autoSpaceDN/>
        <w:bidi w:val="0"/>
        <w:adjustRightInd w:val="0"/>
        <w:snapToGrid/>
        <w:spacing w:before="0" w:after="0" w:line="360" w:lineRule="auto"/>
        <w:ind w:firstLine="720" w:firstLineChars="200"/>
        <w:jc w:val="center"/>
        <w:textAlignment w:val="auto"/>
        <w:rPr>
          <w:rFonts w:hint="eastAsia" w:asciiTheme="minorEastAsia" w:hAnsiTheme="minorEastAsia" w:eastAsiaTheme="minorEastAsia" w:cstheme="minorEastAsia"/>
          <w:b w:val="0"/>
          <w:bCs/>
          <w:color w:val="auto"/>
          <w:sz w:val="36"/>
          <w:szCs w:val="36"/>
          <w:highlight w:val="none"/>
        </w:rPr>
      </w:pPr>
      <w:bookmarkStart w:id="152" w:name="_Toc106030892"/>
      <w:bookmarkStart w:id="153" w:name="_Toc125896824"/>
      <w:bookmarkStart w:id="154" w:name="_Toc76462337"/>
      <w:bookmarkStart w:id="155" w:name="_Toc102227313"/>
      <w:bookmarkStart w:id="156" w:name="_Toc20402"/>
      <w:r>
        <w:rPr>
          <w:rFonts w:hint="eastAsia" w:asciiTheme="minorEastAsia" w:hAnsiTheme="minorEastAsia" w:eastAsiaTheme="minorEastAsia" w:cstheme="minorEastAsia"/>
          <w:b w:val="0"/>
          <w:bCs/>
          <w:color w:val="auto"/>
          <w:sz w:val="36"/>
          <w:szCs w:val="36"/>
          <w:highlight w:val="none"/>
        </w:rPr>
        <w:t>第五篇  供应商须知</w:t>
      </w:r>
      <w:bookmarkEnd w:id="152"/>
      <w:bookmarkEnd w:id="153"/>
      <w:bookmarkEnd w:id="154"/>
      <w:bookmarkEnd w:id="155"/>
      <w:bookmarkEnd w:id="156"/>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57" w:name="_Toc342913389"/>
      <w:bookmarkStart w:id="158" w:name="_Toc125896825"/>
      <w:bookmarkStart w:id="159" w:name="_Toc76462338"/>
      <w:bookmarkStart w:id="160" w:name="_Toc106030893"/>
      <w:bookmarkStart w:id="161" w:name="_Toc470"/>
      <w:r>
        <w:rPr>
          <w:rFonts w:hint="eastAsia" w:asciiTheme="minorEastAsia" w:hAnsiTheme="minorEastAsia" w:eastAsiaTheme="minorEastAsia" w:cstheme="minorEastAsia"/>
          <w:color w:val="auto"/>
          <w:sz w:val="24"/>
          <w:szCs w:val="24"/>
          <w:highlight w:val="none"/>
        </w:rPr>
        <w:t>一、磋商费用</w:t>
      </w:r>
      <w:bookmarkEnd w:id="157"/>
      <w:bookmarkEnd w:id="158"/>
      <w:bookmarkEnd w:id="159"/>
      <w:bookmarkEnd w:id="160"/>
      <w:bookmarkEnd w:id="16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62" w:name="_Toc76462339"/>
      <w:bookmarkStart w:id="163" w:name="_Toc32321"/>
      <w:bookmarkStart w:id="164" w:name="_Toc125896826"/>
      <w:bookmarkStart w:id="165" w:name="_Toc106030894"/>
      <w:bookmarkStart w:id="166" w:name="_Toc342913391"/>
      <w:r>
        <w:rPr>
          <w:rFonts w:hint="eastAsia" w:asciiTheme="minorEastAsia" w:hAnsiTheme="minorEastAsia" w:eastAsiaTheme="minorEastAsia" w:cstheme="minorEastAsia"/>
          <w:color w:val="auto"/>
          <w:sz w:val="24"/>
          <w:szCs w:val="24"/>
          <w:highlight w:val="none"/>
        </w:rPr>
        <w:t>二、竞争性磋商文件</w:t>
      </w:r>
      <w:bookmarkEnd w:id="162"/>
      <w:bookmarkEnd w:id="163"/>
      <w:bookmarkEnd w:id="164"/>
      <w:bookmarkEnd w:id="165"/>
      <w:bookmarkEnd w:id="16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（一）竞争性磋商文件由采购邀请书；项目服务需求；项目商务需求；磋商程序及方法、评审标准、无效响应和采购终止；供应商须知；政府采购合同；响应文件编制要求七部分组成。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67" w:name="_Toc318159780"/>
      <w:bookmarkStart w:id="168" w:name="_Toc318159349"/>
      <w:bookmarkStart w:id="169" w:name="_Toc318166429"/>
      <w:bookmarkStart w:id="170" w:name="_Toc31815916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（四）本竞争性磋商文件中，磋商小组根据与供应商进行磋商可能实质性变动的内容为竞争性磋商文件第二、三篇全部内容。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67"/>
    <w:bookmarkEnd w:id="168"/>
    <w:bookmarkEnd w:id="169"/>
    <w:bookmarkEnd w:id="170"/>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71" w:name="_Toc23726"/>
      <w:bookmarkStart w:id="172" w:name="_Toc342913392"/>
      <w:bookmarkStart w:id="173" w:name="_Toc106030895"/>
      <w:bookmarkStart w:id="174" w:name="_Toc125896827"/>
      <w:bookmarkStart w:id="175" w:name="_Toc102227318"/>
      <w:bookmarkStart w:id="176" w:name="_Toc179714297"/>
      <w:bookmarkStart w:id="177" w:name="_Toc76462340"/>
      <w:r>
        <w:rPr>
          <w:rFonts w:hint="eastAsia" w:asciiTheme="minorEastAsia" w:hAnsiTheme="minorEastAsia" w:eastAsiaTheme="minorEastAsia" w:cstheme="minorEastAsia"/>
          <w:color w:val="auto"/>
          <w:sz w:val="24"/>
          <w:szCs w:val="24"/>
          <w:highlight w:val="none"/>
        </w:rPr>
        <w:t>三、磋商要求</w:t>
      </w:r>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2.响应文件按竞争性磋商文件“第七篇响应文件编制要求”要求签署或盖章。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各个供应商应当派1-2名代表参与磋商，至少1人应为供应商法定代表人或授权代表或自然人（供应商为自然人）。</w:t>
      </w:r>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78" w:name="_Toc106030896"/>
      <w:bookmarkStart w:id="179" w:name="_Toc125896828"/>
      <w:bookmarkStart w:id="180" w:name="_Toc76462341"/>
      <w:bookmarkStart w:id="181" w:name="_Toc25030"/>
      <w:r>
        <w:rPr>
          <w:rFonts w:hint="eastAsia" w:asciiTheme="minorEastAsia" w:hAnsiTheme="minorEastAsia" w:eastAsiaTheme="minorEastAsia" w:cstheme="minorEastAsia"/>
          <w:color w:val="auto"/>
          <w:sz w:val="24"/>
          <w:szCs w:val="24"/>
          <w:highlight w:val="none"/>
        </w:rPr>
        <w:t>四、成交供应商的确认和变更</w:t>
      </w:r>
      <w:bookmarkEnd w:id="178"/>
      <w:bookmarkEnd w:id="179"/>
      <w:bookmarkEnd w:id="180"/>
      <w:bookmarkEnd w:id="1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82" w:name="_Toc106030897"/>
      <w:bookmarkStart w:id="183" w:name="_Toc24336"/>
      <w:bookmarkStart w:id="184" w:name="_Toc102227321"/>
      <w:bookmarkStart w:id="185" w:name="_Toc125896829"/>
      <w:bookmarkStart w:id="186" w:name="_Toc342913395"/>
      <w:bookmarkStart w:id="187" w:name="_Toc76462342"/>
      <w:r>
        <w:rPr>
          <w:rFonts w:hint="eastAsia" w:asciiTheme="minorEastAsia" w:hAnsiTheme="minorEastAsia" w:eastAsiaTheme="minorEastAsia" w:cstheme="minorEastAsia"/>
          <w:color w:val="auto"/>
          <w:sz w:val="24"/>
          <w:szCs w:val="24"/>
          <w:highlight w:val="none"/>
        </w:rPr>
        <w:t>五、成交通知</w:t>
      </w:r>
      <w:bookmarkEnd w:id="182"/>
      <w:bookmarkEnd w:id="183"/>
      <w:bookmarkEnd w:id="184"/>
      <w:bookmarkEnd w:id="185"/>
      <w:bookmarkEnd w:id="186"/>
      <w:bookmarkEnd w:id="18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上发布成交结果公告。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88" w:name="_Toc76462343"/>
      <w:bookmarkStart w:id="189" w:name="_Toc125896830"/>
      <w:bookmarkStart w:id="190" w:name="_Toc14447"/>
      <w:bookmarkStart w:id="191" w:name="_Toc106030898"/>
      <w:r>
        <w:rPr>
          <w:rFonts w:hint="eastAsia" w:asciiTheme="minorEastAsia" w:hAnsiTheme="minorEastAsia" w:eastAsiaTheme="minorEastAsia" w:cstheme="minorEastAsia"/>
          <w:color w:val="auto"/>
          <w:sz w:val="24"/>
          <w:szCs w:val="24"/>
          <w:highlight w:val="none"/>
        </w:rPr>
        <w:t>六、关于质疑</w:t>
      </w:r>
      <w:bookmarkEnd w:id="188"/>
      <w:bookmarkEnd w:id="189"/>
      <w:bookmarkEnd w:id="190"/>
      <w:bookmarkEnd w:id="19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w:t>
      </w:r>
      <w:r>
        <w:rPr>
          <w:rFonts w:hint="eastAsia" w:asciiTheme="minorEastAsia" w:hAnsiTheme="minorEastAsia" w:eastAsiaTheme="minorEastAsia" w:cstheme="minorEastAsia"/>
          <w:color w:val="auto"/>
          <w:sz w:val="24"/>
          <w:szCs w:val="24"/>
          <w:highlight w:val="none"/>
          <w:lang w:val="en-US" w:eastAsia="zh-CN"/>
        </w:rPr>
        <w:t>受到</w:t>
      </w:r>
      <w:r>
        <w:rPr>
          <w:rFonts w:hint="eastAsia" w:asciiTheme="minorEastAsia" w:hAnsiTheme="minorEastAsia" w:eastAsiaTheme="minorEastAsia" w:cstheme="minorEastAsia"/>
          <w:color w:val="auto"/>
          <w:sz w:val="24"/>
          <w:szCs w:val="24"/>
          <w:highlight w:val="none"/>
        </w:rPr>
        <w:t>伤害的，可向采购人或采购代理机构以书面形式提出质疑。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1.2.2质疑项目的名称、项目号以及采购执行编号；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92" w:name="_Toc5068"/>
      <w:bookmarkStart w:id="193" w:name="_Toc125896831"/>
      <w:bookmarkStart w:id="194" w:name="_Toc106030899"/>
      <w:bookmarkStart w:id="195" w:name="_Toc76462344"/>
      <w:r>
        <w:rPr>
          <w:rFonts w:hint="eastAsia" w:asciiTheme="minorEastAsia" w:hAnsiTheme="minorEastAsia" w:eastAsiaTheme="minorEastAsia" w:cstheme="minorEastAsia"/>
          <w:color w:val="auto"/>
          <w:sz w:val="24"/>
          <w:szCs w:val="24"/>
          <w:highlight w:val="none"/>
        </w:rPr>
        <w:t>七、采购代理服务费</w:t>
      </w:r>
      <w:bookmarkEnd w:id="192"/>
      <w:bookmarkEnd w:id="193"/>
      <w:bookmarkEnd w:id="194"/>
      <w:bookmarkEnd w:id="19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96" w:name="OLE_LINK8"/>
      <w:bookmarkStart w:id="197" w:name="OLE_LINK7"/>
      <w:r>
        <w:rPr>
          <w:rFonts w:hint="eastAsia" w:asciiTheme="minorEastAsia" w:hAnsiTheme="minorEastAsia" w:eastAsiaTheme="minorEastAsia" w:cstheme="minorEastAsia"/>
          <w:color w:val="auto"/>
          <w:sz w:val="24"/>
          <w:szCs w:val="24"/>
          <w:highlight w:val="none"/>
        </w:rPr>
        <w:t>供应商成交后在领取成交通知书前向采购代理机构缴纳采购代理服务费</w:t>
      </w:r>
      <w:r>
        <w:rPr>
          <w:rFonts w:hint="eastAsia" w:asciiTheme="minorEastAsia" w:hAnsiTheme="minorEastAsia" w:eastAsiaTheme="minorEastAsia" w:cstheme="minorEastAsia"/>
          <w:color w:val="auto"/>
          <w:sz w:val="24"/>
          <w:szCs w:val="24"/>
          <w:highlight w:val="none"/>
          <w:lang w:val="en-US" w:eastAsia="zh-CN"/>
        </w:rPr>
        <w:t>5000</w:t>
      </w:r>
      <w:r>
        <w:rPr>
          <w:rFonts w:hint="eastAsia" w:asciiTheme="minorEastAsia" w:hAnsiTheme="minorEastAsia" w:eastAsiaTheme="minorEastAsia" w:cstheme="minorEastAsia"/>
          <w:color w:val="auto"/>
          <w:sz w:val="24"/>
          <w:szCs w:val="24"/>
          <w:highlight w:val="none"/>
        </w:rPr>
        <w:t>元。</w:t>
      </w:r>
    </w:p>
    <w:bookmarkEnd w:id="196"/>
    <w:bookmarkEnd w:id="197"/>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98" w:name="_Toc76462345"/>
      <w:bookmarkStart w:id="199" w:name="_Toc125896832"/>
      <w:bookmarkStart w:id="200" w:name="_Toc106030900"/>
      <w:bookmarkStart w:id="201" w:name="_Toc31161"/>
      <w:r>
        <w:rPr>
          <w:rFonts w:hint="eastAsia" w:asciiTheme="minorEastAsia" w:hAnsiTheme="minorEastAsia" w:eastAsiaTheme="minorEastAsia" w:cstheme="minorEastAsia"/>
          <w:color w:val="auto"/>
          <w:sz w:val="24"/>
          <w:szCs w:val="24"/>
          <w:highlight w:val="none"/>
        </w:rPr>
        <w:t>八、签订合同</w:t>
      </w:r>
      <w:bookmarkEnd w:id="198"/>
      <w:bookmarkEnd w:id="199"/>
      <w:bookmarkEnd w:id="200"/>
      <w:bookmarkEnd w:id="201"/>
      <w:bookmarkStart w:id="202" w:name="_Toc11641055"/>
      <w:bookmarkStart w:id="203" w:name="_Toc1278905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（二）竞争性磋商文件、供应商的响应文件及澄清文件等，均为签订政府采购合同的依据。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（三）合同原则上应按照《采购合同》签订，相关单位要求适用合同通用格式版本的，应按其要求另行签订其他合同。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（四）采购人要求成交供应商提供履约保证金的，应当在竞争性磋商文件中予以约定。成交供应商履约完毕后，采购人根据采购文件规定无息退还其履约保证金。</w:t>
      </w:r>
      <w:bookmarkStart w:id="204" w:name="OLE_LINK3"/>
      <w:r>
        <w:rPr>
          <w:rFonts w:hint="eastAsia" w:asciiTheme="minorEastAsia" w:hAnsiTheme="minorEastAsia" w:eastAsiaTheme="minorEastAsia" w:cstheme="minorEastAsia"/>
          <w:color w:val="auto"/>
          <w:sz w:val="24"/>
          <w:szCs w:val="24"/>
          <w:highlight w:val="none"/>
          <w:lang w:val="en-US" w:eastAsia="zh-CN"/>
        </w:rPr>
        <w:t>本项目无履约保证金。</w:t>
      </w:r>
      <w:bookmarkEnd w:id="204"/>
    </w:p>
    <w:p>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05" w:name="_Toc106030902"/>
      <w:bookmarkStart w:id="206" w:name="_Toc125896833"/>
      <w:bookmarkStart w:id="207" w:name="_Toc5266"/>
      <w:r>
        <w:rPr>
          <w:rFonts w:hint="eastAsia" w:asciiTheme="minorEastAsia" w:hAnsiTheme="minorEastAsia" w:eastAsiaTheme="minorEastAsia" w:cstheme="minorEastAsia"/>
          <w:color w:val="auto"/>
          <w:sz w:val="24"/>
          <w:szCs w:val="24"/>
          <w:highlight w:val="none"/>
        </w:rPr>
        <w:t>九、项目验收</w:t>
      </w:r>
      <w:bookmarkEnd w:id="205"/>
      <w:bookmarkEnd w:id="206"/>
      <w:bookmarkEnd w:id="20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合同执行完毕，采购人或采购代理机构原则上应在7个工作日内组织履约情况验收，不得无故拖延或附加额外条件。</w:t>
      </w:r>
    </w:p>
    <w:p>
      <w:pPr>
        <w:pStyle w:val="3"/>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08" w:name="_Toc106030903"/>
      <w:bookmarkStart w:id="209" w:name="_Toc76462347"/>
      <w:bookmarkStart w:id="210" w:name="_Toc14780"/>
    </w:p>
    <w:p>
      <w:pPr>
        <w:pStyle w:val="37"/>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rPr>
      </w:pPr>
    </w:p>
    <w:bookmarkEnd w:id="208"/>
    <w:bookmarkEnd w:id="209"/>
    <w:bookmarkEnd w:id="210"/>
    <w:p>
      <w:pPr>
        <w:pStyle w:val="3"/>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sectPr>
          <w:footerReference r:id="rId10" w:type="default"/>
          <w:footerReference r:id="rId11" w:type="even"/>
          <w:pgSz w:w="11907" w:h="16840"/>
          <w:pgMar w:top="1440" w:right="1247" w:bottom="1440" w:left="1814" w:header="964" w:footer="992" w:gutter="0"/>
          <w:pgNumType w:fmt="numberInDash"/>
          <w:cols w:space="0" w:num="1"/>
          <w:rtlGutter w:val="0"/>
          <w:docGrid w:linePitch="312" w:charSpace="0"/>
        </w:sectPr>
      </w:pPr>
      <w:bookmarkStart w:id="211" w:name="_Toc106030904"/>
      <w:bookmarkStart w:id="212" w:name="_Toc23"/>
      <w:bookmarkStart w:id="213" w:name="_Toc76462348"/>
      <w:bookmarkStart w:id="214" w:name="_Toc125896834"/>
    </w:p>
    <w:p>
      <w:pPr>
        <w:pStyle w:val="3"/>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r>
        <w:rPr>
          <w:rFonts w:hint="eastAsia" w:asciiTheme="minorEastAsia" w:hAnsiTheme="minorEastAsia" w:eastAsiaTheme="minorEastAsia" w:cstheme="minorEastAsia"/>
          <w:b w:val="0"/>
          <w:color w:val="auto"/>
          <w:sz w:val="36"/>
          <w:szCs w:val="36"/>
          <w:highlight w:val="none"/>
        </w:rPr>
        <w:t xml:space="preserve">第六篇  </w:t>
      </w:r>
      <w:bookmarkEnd w:id="202"/>
      <w:bookmarkEnd w:id="203"/>
      <w:r>
        <w:rPr>
          <w:rFonts w:hint="eastAsia" w:asciiTheme="minorEastAsia" w:hAnsiTheme="minorEastAsia" w:eastAsiaTheme="minorEastAsia" w:cstheme="minorEastAsia"/>
          <w:b w:val="0"/>
          <w:color w:val="auto"/>
          <w:sz w:val="36"/>
          <w:szCs w:val="36"/>
          <w:highlight w:val="none"/>
        </w:rPr>
        <w:t>采购合同</w:t>
      </w:r>
      <w:bookmarkEnd w:id="211"/>
      <w:bookmarkEnd w:id="212"/>
      <w:bookmarkEnd w:id="213"/>
      <w:bookmarkEnd w:id="214"/>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采购合同</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甲方（需方）：___________________________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乙方（供方）：___________________________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经双方协商一致，达成以下合同：</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三、付款方式：</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四、违约责任：</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五、其他约定事项：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1.采购文件及其澄清文件、响应文件和承诺是本合同不可分割的部分。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2.本合同如发生争议由双方协商解决，协商不成向需方所在人民法院提请诉讼。</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3.本合同一式__份， 需方__份，供方__份，具同等法律效力。</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4984" w:type="dxa"/>
            <w:gridSpan w:val="5"/>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tc>
      </w:tr>
    </w:tbl>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签约时间：           年   月   日      签约地点：</w:t>
      </w:r>
    </w:p>
    <w:p>
      <w:pPr>
        <w:tabs>
          <w:tab w:val="left" w:pos="9000"/>
        </w:tabs>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sectPr>
          <w:pgSz w:w="11907" w:h="16840"/>
          <w:pgMar w:top="1440" w:right="1247" w:bottom="1440" w:left="1814" w:header="964" w:footer="992" w:gutter="0"/>
          <w:pgNumType w:fmt="numberInDash"/>
          <w:cols w:space="0" w:num="1"/>
          <w:rtlGutter w:val="0"/>
          <w:docGrid w:linePitch="312" w:charSpace="0"/>
        </w:sectPr>
      </w:pPr>
    </w:p>
    <w:p>
      <w:pPr>
        <w:pStyle w:val="3"/>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215" w:name="_Hlt41879464"/>
      <w:bookmarkEnd w:id="215"/>
      <w:bookmarkStart w:id="216" w:name="_Toc125896835"/>
      <w:bookmarkStart w:id="217" w:name="_Toc106030905"/>
      <w:bookmarkStart w:id="218" w:name="_Toc25478"/>
      <w:bookmarkStart w:id="219" w:name="_Toc76462349"/>
      <w:r>
        <w:rPr>
          <w:rFonts w:hint="eastAsia" w:asciiTheme="minorEastAsia" w:hAnsiTheme="minorEastAsia" w:eastAsiaTheme="minorEastAsia" w:cstheme="minorEastAsia"/>
          <w:b w:val="0"/>
          <w:color w:val="auto"/>
          <w:sz w:val="36"/>
          <w:szCs w:val="36"/>
          <w:highlight w:val="none"/>
        </w:rPr>
        <w:t>第七篇  响应文件编制要求</w:t>
      </w:r>
      <w:bookmarkEnd w:id="216"/>
      <w:bookmarkEnd w:id="217"/>
      <w:bookmarkEnd w:id="218"/>
      <w:bookmarkEnd w:id="219"/>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（二）其他优惠服务承诺（格式自定）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四、资格条件及其他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（一）营业执照（副本）或事业单位法人证书（副本）或个体工商户营业执照或有效的自然人身份证明或社会团体法人登记证书复印件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（二）其他与项目有关的资料</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32"/>
          <w:szCs w:val="32"/>
          <w:highlight w:val="none"/>
          <w:bdr w:val="single" w:color="auto" w:sz="4" w:space="0"/>
        </w:rPr>
        <w:sectPr>
          <w:pgSz w:w="11907" w:h="16840"/>
          <w:pgMar w:top="1440" w:right="1247" w:bottom="1440" w:left="1814" w:header="964" w:footer="992" w:gutter="0"/>
          <w:pgNumType w:fmt="numberInDash"/>
          <w:cols w:space="0" w:num="1"/>
          <w:rtlGutter w:val="0"/>
          <w:docGrid w:linePitch="380" w:charSpace="0"/>
        </w:sectPr>
      </w:pPr>
    </w:p>
    <w:p>
      <w:pPr>
        <w:pStyle w:val="3"/>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220" w:name="_Toc342913419"/>
      <w:bookmarkStart w:id="221" w:name="_Toc76462350"/>
      <w:bookmarkStart w:id="222" w:name="_Toc106030906"/>
      <w:bookmarkStart w:id="223" w:name="_Toc30896"/>
      <w:bookmarkStart w:id="224" w:name="_Toc125896836"/>
      <w:bookmarkStart w:id="225" w:name="_Toc313008356"/>
      <w:bookmarkStart w:id="226" w:name="_Toc313888360"/>
      <w:bookmarkStart w:id="227" w:name="_Toc283382454"/>
      <w:bookmarkStart w:id="228" w:name="_Toc12789073"/>
      <w:r>
        <w:rPr>
          <w:rFonts w:hint="eastAsia" w:asciiTheme="minorEastAsia" w:hAnsiTheme="minorEastAsia" w:eastAsiaTheme="minorEastAsia" w:cstheme="minorEastAsia"/>
          <w:color w:val="auto"/>
          <w:sz w:val="28"/>
          <w:szCs w:val="28"/>
          <w:highlight w:val="none"/>
        </w:rPr>
        <w:t>一、经济部分</w:t>
      </w:r>
      <w:bookmarkEnd w:id="220"/>
      <w:bookmarkEnd w:id="221"/>
      <w:bookmarkEnd w:id="222"/>
      <w:bookmarkEnd w:id="223"/>
      <w:bookmarkEnd w:id="224"/>
      <w:bookmarkEnd w:id="225"/>
      <w:bookmarkEnd w:id="226"/>
    </w:p>
    <w:bookmarkEnd w:id="227"/>
    <w:bookmarkEnd w:id="228"/>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竞争性磋商报价函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我方收到____________________________（磋商项目名称）的竞争性磋商文件，经详细研究，决定参加该项目的磋商。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5.在整个竞争性磋商过程中，我方若有违规行为，接受按照《中华人民共和国政府采购法》和《竞争性磋商文件》之规定给予惩罚。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7.如果我方成为成交供应商，保证在接到成交通知书后，向采购代理机构缴纳竞争性磋商文件规定的采购代理服务费。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8.我方未为采购项目提供整体设计、规范编制或者项目管理、监理、检测等服务。</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color w:val="auto"/>
          <w:sz w:val="24"/>
          <w:szCs w:val="24"/>
          <w:highlight w:val="none"/>
        </w:rPr>
        <w:t xml:space="preserve">                                                  年   月   日</w:t>
      </w:r>
    </w:p>
    <w:p>
      <w:pPr>
        <w:pStyle w:val="3"/>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229" w:name="_Toc9854"/>
      <w:bookmarkStart w:id="230" w:name="_Toc313888361"/>
      <w:bookmarkStart w:id="231" w:name="_Toc106030907"/>
      <w:bookmarkStart w:id="232" w:name="_Toc125896837"/>
      <w:bookmarkStart w:id="233" w:name="_Toc342913420"/>
      <w:bookmarkStart w:id="234" w:name="_Toc76462351"/>
      <w:bookmarkStart w:id="235" w:name="_Toc313008357"/>
      <w:r>
        <w:rPr>
          <w:rFonts w:hint="eastAsia" w:asciiTheme="minorEastAsia" w:hAnsiTheme="minorEastAsia" w:eastAsiaTheme="minorEastAsia" w:cstheme="minorEastAsia"/>
          <w:color w:val="auto"/>
          <w:sz w:val="28"/>
          <w:szCs w:val="28"/>
          <w:highlight w:val="none"/>
        </w:rPr>
        <w:t>二、服务部分</w:t>
      </w:r>
      <w:bookmarkEnd w:id="229"/>
      <w:bookmarkEnd w:id="230"/>
      <w:bookmarkEnd w:id="231"/>
      <w:bookmarkEnd w:id="232"/>
      <w:bookmarkEnd w:id="233"/>
      <w:bookmarkEnd w:id="234"/>
      <w:bookmarkEnd w:id="235"/>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提醒：请注明技术参数或具体内容以及响应文件中技术参数或具体内容的位置（页码）</w:t>
            </w: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bl>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法定代表人（或其授权代表）或自然人：</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1.本表即为对本项目“第二篇  项目服务需求”中所列条款进行比较和响应；</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2.本表可扩展。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（二）其他资料（格式自定）</w:t>
      </w:r>
    </w:p>
    <w:p>
      <w:pPr>
        <w:pStyle w:val="3"/>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color w:val="auto"/>
          <w:sz w:val="28"/>
          <w:szCs w:val="28"/>
          <w:highlight w:val="none"/>
        </w:rPr>
        <w:br w:type="page"/>
      </w:r>
      <w:bookmarkStart w:id="236" w:name="_Toc4644"/>
      <w:bookmarkStart w:id="237" w:name="_Toc342913421"/>
      <w:bookmarkStart w:id="238" w:name="_Toc313888362"/>
      <w:bookmarkStart w:id="239" w:name="_Toc76462352"/>
      <w:bookmarkStart w:id="240" w:name="_Toc313008358"/>
      <w:bookmarkStart w:id="241" w:name="_Toc125896838"/>
      <w:bookmarkStart w:id="242" w:name="_Toc106030908"/>
      <w:r>
        <w:rPr>
          <w:rFonts w:hint="eastAsia" w:asciiTheme="minorEastAsia" w:hAnsiTheme="minorEastAsia" w:eastAsiaTheme="minorEastAsia" w:cstheme="minorEastAsia"/>
          <w:color w:val="auto"/>
          <w:sz w:val="28"/>
          <w:szCs w:val="28"/>
          <w:highlight w:val="none"/>
        </w:rPr>
        <w:t>三、商务部分</w:t>
      </w:r>
      <w:bookmarkEnd w:id="236"/>
      <w:bookmarkEnd w:id="237"/>
      <w:bookmarkEnd w:id="238"/>
      <w:bookmarkEnd w:id="239"/>
      <w:bookmarkEnd w:id="240"/>
      <w:bookmarkEnd w:id="241"/>
      <w:bookmarkEnd w:id="242"/>
    </w:p>
    <w:p>
      <w:pPr>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磋商项目名称： </w:t>
      </w:r>
    </w:p>
    <w:tbl>
      <w:tblPr>
        <w:tblStyle w:val="5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磋商项目商务需求</w:t>
            </w: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提醒：请注明具体内容以及响应文件中具体内容的位置（页码）</w:t>
            </w: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bl>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法定代表人（或其授权代表）或自然人：</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insoku/>
        <w:wordWrap/>
        <w:overflowPunct/>
        <w:topLinePunct w:val="0"/>
        <w:autoSpaceDE/>
        <w:autoSpaceDN/>
        <w:bidi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sectPr>
          <w:headerReference r:id="rId12" w:type="default"/>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color w:val="auto"/>
          <w:sz w:val="24"/>
          <w:szCs w:val="24"/>
          <w:highlight w:val="none"/>
        </w:rPr>
        <w:t>2.本表可扩展。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bookmarkStart w:id="243" w:name="_Toc283382459"/>
      <w:r>
        <w:rPr>
          <w:rFonts w:hint="eastAsia" w:asciiTheme="minorEastAsia" w:hAnsiTheme="minorEastAsia" w:eastAsiaTheme="minorEastAsia" w:cstheme="minorEastAsia"/>
          <w:color w:val="auto"/>
          <w:sz w:val="24"/>
          <w:szCs w:val="24"/>
          <w:highlight w:val="none"/>
        </w:rPr>
        <w:t>（二）其他优惠承诺（格式自定）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pStyle w:val="53"/>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pStyle w:val="3"/>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End w:id="243"/>
      <w:bookmarkStart w:id="244" w:name="_Toc313008359"/>
      <w:bookmarkStart w:id="245" w:name="_Toc31024"/>
      <w:bookmarkStart w:id="246" w:name="_Toc125896839"/>
      <w:bookmarkStart w:id="247" w:name="_Toc313888363"/>
      <w:bookmarkStart w:id="248" w:name="_Toc342913422"/>
      <w:bookmarkStart w:id="249" w:name="_Toc76462353"/>
      <w:bookmarkStart w:id="250" w:name="_Toc106030909"/>
      <w:r>
        <w:rPr>
          <w:rFonts w:hint="eastAsia" w:asciiTheme="minorEastAsia" w:hAnsiTheme="minorEastAsia" w:eastAsiaTheme="minorEastAsia" w:cstheme="minorEastAsia"/>
          <w:color w:val="auto"/>
          <w:sz w:val="28"/>
          <w:szCs w:val="28"/>
          <w:highlight w:val="none"/>
        </w:rPr>
        <w:t>四、资格条件</w:t>
      </w:r>
      <w:bookmarkEnd w:id="244"/>
      <w:bookmarkEnd w:id="245"/>
      <w:bookmarkEnd w:id="246"/>
      <w:bookmarkEnd w:id="247"/>
      <w:bookmarkEnd w:id="248"/>
      <w:bookmarkEnd w:id="249"/>
      <w:bookmarkEnd w:id="250"/>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（一）营业执照（副本）或事业单位法人证书（副本）或个体工商户营业执照或有效的自然人身份证明或社会团体法人登记证书复印件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widowControl/>
        <w:kinsoku/>
        <w:wordWrap/>
        <w:overflowPunct/>
        <w:topLinePunct w:val="0"/>
        <w:autoSpaceDE/>
        <w:autoSpaceDN/>
        <w:bidi w:val="0"/>
        <w:snapToGrid/>
        <w:spacing w:line="360" w:lineRule="auto"/>
        <w:ind w:firstLine="56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（采购代理机构名称）：</w:t>
      </w:r>
    </w:p>
    <w:p>
      <w:pPr>
        <w:tabs>
          <w:tab w:val="left" w:pos="6300"/>
        </w:tabs>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（职务名称）职务，是</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（供应商名称）的法定代表人。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（供应商公章）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8"/>
          <w:highlight w:val="none"/>
        </w:rPr>
        <w:t>磋商项目名称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（被授权人姓名及身份证代码）代表我单位全权办理上述项目的磋商、签约等具体工作，并签署全部有关文件、协议及合同。</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我单位对被授权人的签字负全部责任。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（签字或盖章）                                （签字或盖章）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若为法定代表人办理并签署响应文件的，不提供此文件。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highlight w:val="none"/>
        </w:rPr>
        <w:t>年   月   日</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有依法缴纳税收和社会保障金的良好纪录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tabs>
          <w:tab w:val="left" w:pos="6300"/>
        </w:tabs>
        <w:kinsoku/>
        <w:wordWrap/>
        <w:overflowPunct/>
        <w:topLinePunct w:val="0"/>
        <w:autoSpaceDE/>
        <w:autoSpaceDN/>
        <w:bidi w:val="0"/>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pStyle w:val="3"/>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bookmarkStart w:id="251" w:name="_Toc14422"/>
      <w:r>
        <w:rPr>
          <w:rFonts w:hint="eastAsia" w:asciiTheme="minorEastAsia" w:hAnsiTheme="minorEastAsia" w:eastAsiaTheme="minorEastAsia" w:cstheme="minorEastAsia"/>
          <w:b w:val="0"/>
          <w:color w:val="auto"/>
          <w:sz w:val="28"/>
          <w:szCs w:val="28"/>
          <w:highlight w:val="none"/>
        </w:rPr>
        <w:br w:type="page"/>
      </w:r>
      <w:bookmarkStart w:id="252" w:name="_Toc125896840"/>
      <w:bookmarkStart w:id="253" w:name="_Toc76462354"/>
      <w:bookmarkStart w:id="254" w:name="_Toc27266"/>
      <w:bookmarkStart w:id="255" w:name="_Toc106030910"/>
      <w:r>
        <w:rPr>
          <w:rFonts w:hint="eastAsia" w:asciiTheme="minorEastAsia" w:hAnsiTheme="minorEastAsia" w:eastAsiaTheme="minorEastAsia" w:cstheme="minorEastAsia"/>
          <w:color w:val="auto"/>
          <w:sz w:val="28"/>
          <w:szCs w:val="28"/>
          <w:highlight w:val="none"/>
        </w:rPr>
        <w:t>五、其他资料</w:t>
      </w:r>
      <w:bookmarkEnd w:id="251"/>
      <w:bookmarkEnd w:id="252"/>
      <w:bookmarkEnd w:id="253"/>
      <w:bookmarkEnd w:id="254"/>
      <w:bookmarkEnd w:id="255"/>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w:t>
      </w: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本公司郑重声明，根据《政府采购促进中小企业发展管理办法》（财库〔2020〕46号）的规定，本公司参加</w:t>
      </w:r>
      <w:r>
        <w:rPr>
          <w:rFonts w:hint="eastAsia" w:asciiTheme="minorEastAsia" w:hAnsiTheme="minorEastAsia" w:eastAsiaTheme="minorEastAsia" w:cstheme="minorEastAsia"/>
          <w:i/>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i/>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采购活动，服务全部由符合政策要求的中小企业承接。相关企业（的具体情况如下：</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i/>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i/>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i/>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i/>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为本标的提供的服务人员</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人，其中与本企业签订劳动合同</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人，其他人员</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人。有其他人员的不符合中小企业扶持政策（适用于服务采购项目）;</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pPr>
        <w:tabs>
          <w:tab w:val="left" w:pos="6300"/>
        </w:tabs>
        <w:kinsoku/>
        <w:wordWrap/>
        <w:overflowPunct/>
        <w:topLinePunct w:val="0"/>
        <w:autoSpaceDE/>
        <w:autoSpaceDN/>
        <w:bidi w:val="0"/>
        <w:snapToGrid/>
        <w:spacing w:line="360" w:lineRule="auto"/>
        <w:ind w:firstLine="6120" w:firstLineChars="255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企业名称（盖章）： </w:t>
      </w:r>
    </w:p>
    <w:p>
      <w:pPr>
        <w:tabs>
          <w:tab w:val="left" w:pos="6300"/>
        </w:tabs>
        <w:kinsoku/>
        <w:wordWrap/>
        <w:overflowPunct/>
        <w:topLinePunct w:val="0"/>
        <w:autoSpaceDE/>
        <w:autoSpaceDN/>
        <w:bidi w:val="0"/>
        <w:snapToGrid/>
        <w:spacing w:line="360" w:lineRule="auto"/>
        <w:ind w:left="0" w:leftChars="0" w:right="784" w:firstLine="7298" w:firstLineChars="304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kern w:val="0"/>
          <w:sz w:val="24"/>
          <w:szCs w:val="24"/>
          <w:highlight w:val="none"/>
        </w:rPr>
      </w:pP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填写时应注意以下事项：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2.中小企业应当按照《中小企业划型标准规定》（工信部联企业〔2011〕300号），如实填写并提交《中小企业声明函》。</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3.供应商填写《中小企业声明函》中所属行业时，应与采购文件第一篇“采购标的对应的中小企业划分标准所属行业”中填写的所属行业一致。</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4.本声明函“企业名称（盖章）”处为供应商盖章。</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注：各行业划型标准：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（十六）</w:t>
      </w:r>
      <w:r>
        <w:rPr>
          <w:rFonts w:hint="eastAsia" w:asciiTheme="minorEastAsia" w:hAnsiTheme="minorEastAsia" w:eastAsiaTheme="minorEastAsia" w:cstheme="minorEastAsia"/>
          <w:color w:val="auto"/>
          <w:kern w:val="0"/>
          <w:sz w:val="24"/>
          <w:szCs w:val="24"/>
          <w:highlight w:val="none"/>
          <w:lang w:eastAsia="zh-CN"/>
        </w:rPr>
        <w:t>租赁和商务服务业</w:t>
      </w:r>
      <w:r>
        <w:rPr>
          <w:rFonts w:hint="eastAsia" w:asciiTheme="minorEastAsia" w:hAnsiTheme="minorEastAsia" w:eastAsiaTheme="minorEastAsia" w:cstheme="minorEastAsia"/>
          <w:color w:val="auto"/>
          <w:kern w:val="0"/>
          <w:sz w:val="24"/>
          <w:szCs w:val="24"/>
          <w:highlight w:val="none"/>
        </w:rPr>
        <w:t>。从业人员300人以下的为中小微型企业。其中，从业人员100人及以上的为中型企业；从业人员10人及以上的为小型企业；从业人员10人以下的为微型企业。</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监狱企业证明文件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以省级以上监狱管理局、戒毒管理局（含新疆生产建设兵团）出具的属于监狱企业的证明文件为准。</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残疾人福利性单位声明函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kern w:val="0"/>
          <w:sz w:val="24"/>
          <w:szCs w:val="24"/>
          <w:highlight w:val="none"/>
        </w:rPr>
        <w:t>若成交供应商为残疾人福利性单位的，将在结果公告时公告其《残疾人福利性单位声明函》。</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 w:val="24"/>
          <w:szCs w:val="24"/>
          <w:highlight w:val="none"/>
        </w:rPr>
        <w:t>（二）其他与项目有关的资料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ind w:firstLine="560" w:firstLineChars="200"/>
        <w:jc w:val="center"/>
        <w:textAlignment w:val="auto"/>
        <w:outlineLvl w:val="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（结束）</w:t>
      </w:r>
    </w:p>
    <w:sectPr>
      <w:pgSz w:w="11907" w:h="16840"/>
      <w:pgMar w:top="1440" w:right="1247" w:bottom="1440" w:left="1814" w:header="96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p>
  <w:p>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- 23 -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TUzZDc2MDBjZmM4Yzk3NWE0MzY4MDUyNmFmMWUifQ=="/>
  </w:docVars>
  <w:rsids>
    <w:rsidRoot w:val="00172A27"/>
    <w:rsid w:val="000014C5"/>
    <w:rsid w:val="00002561"/>
    <w:rsid w:val="00002AE4"/>
    <w:rsid w:val="00002EF2"/>
    <w:rsid w:val="000032B6"/>
    <w:rsid w:val="00003626"/>
    <w:rsid w:val="00003E79"/>
    <w:rsid w:val="000040DE"/>
    <w:rsid w:val="000070F0"/>
    <w:rsid w:val="000075E8"/>
    <w:rsid w:val="00011B4B"/>
    <w:rsid w:val="000125EA"/>
    <w:rsid w:val="00014C6D"/>
    <w:rsid w:val="00016B79"/>
    <w:rsid w:val="00017816"/>
    <w:rsid w:val="000209F5"/>
    <w:rsid w:val="000241AD"/>
    <w:rsid w:val="00025AFF"/>
    <w:rsid w:val="000267B5"/>
    <w:rsid w:val="00026805"/>
    <w:rsid w:val="00032ACA"/>
    <w:rsid w:val="00033FCD"/>
    <w:rsid w:val="000342F1"/>
    <w:rsid w:val="000344E6"/>
    <w:rsid w:val="0003488A"/>
    <w:rsid w:val="0003632F"/>
    <w:rsid w:val="00043835"/>
    <w:rsid w:val="0004491C"/>
    <w:rsid w:val="0004739C"/>
    <w:rsid w:val="00051E02"/>
    <w:rsid w:val="000523C9"/>
    <w:rsid w:val="0005298B"/>
    <w:rsid w:val="0005382C"/>
    <w:rsid w:val="0005417C"/>
    <w:rsid w:val="000576E1"/>
    <w:rsid w:val="00061A7C"/>
    <w:rsid w:val="00061C74"/>
    <w:rsid w:val="00062FFE"/>
    <w:rsid w:val="00063981"/>
    <w:rsid w:val="00074C38"/>
    <w:rsid w:val="000773D1"/>
    <w:rsid w:val="000801DE"/>
    <w:rsid w:val="000816AD"/>
    <w:rsid w:val="00082CC1"/>
    <w:rsid w:val="00084BBE"/>
    <w:rsid w:val="00086498"/>
    <w:rsid w:val="00090C5A"/>
    <w:rsid w:val="000911C3"/>
    <w:rsid w:val="00091230"/>
    <w:rsid w:val="00091B1C"/>
    <w:rsid w:val="00091D22"/>
    <w:rsid w:val="00097194"/>
    <w:rsid w:val="000978EF"/>
    <w:rsid w:val="00097C0C"/>
    <w:rsid w:val="000A010F"/>
    <w:rsid w:val="000A164E"/>
    <w:rsid w:val="000A246D"/>
    <w:rsid w:val="000A3057"/>
    <w:rsid w:val="000A3E41"/>
    <w:rsid w:val="000A410B"/>
    <w:rsid w:val="000A5C91"/>
    <w:rsid w:val="000A6D35"/>
    <w:rsid w:val="000A770E"/>
    <w:rsid w:val="000B0E54"/>
    <w:rsid w:val="000B1068"/>
    <w:rsid w:val="000B1F13"/>
    <w:rsid w:val="000B3002"/>
    <w:rsid w:val="000B42F4"/>
    <w:rsid w:val="000B5993"/>
    <w:rsid w:val="000B7377"/>
    <w:rsid w:val="000B7B4D"/>
    <w:rsid w:val="000B7F54"/>
    <w:rsid w:val="000C08C1"/>
    <w:rsid w:val="000C1E0E"/>
    <w:rsid w:val="000C20E6"/>
    <w:rsid w:val="000C2C03"/>
    <w:rsid w:val="000C46F1"/>
    <w:rsid w:val="000C6D1F"/>
    <w:rsid w:val="000C6D89"/>
    <w:rsid w:val="000D2421"/>
    <w:rsid w:val="000D445A"/>
    <w:rsid w:val="000D4E87"/>
    <w:rsid w:val="000D776F"/>
    <w:rsid w:val="000E01C9"/>
    <w:rsid w:val="000E07A4"/>
    <w:rsid w:val="000E0AC1"/>
    <w:rsid w:val="000E0AC7"/>
    <w:rsid w:val="000E0DD7"/>
    <w:rsid w:val="000E3259"/>
    <w:rsid w:val="000E3B2A"/>
    <w:rsid w:val="000E3B93"/>
    <w:rsid w:val="000E4835"/>
    <w:rsid w:val="000E563F"/>
    <w:rsid w:val="000E5AB0"/>
    <w:rsid w:val="000E7075"/>
    <w:rsid w:val="000E75B6"/>
    <w:rsid w:val="000F302A"/>
    <w:rsid w:val="000F3D5B"/>
    <w:rsid w:val="000F64D7"/>
    <w:rsid w:val="000F7AFF"/>
    <w:rsid w:val="000F7CF9"/>
    <w:rsid w:val="000F7DBF"/>
    <w:rsid w:val="0010014A"/>
    <w:rsid w:val="00100639"/>
    <w:rsid w:val="0010088E"/>
    <w:rsid w:val="001008B3"/>
    <w:rsid w:val="001028FD"/>
    <w:rsid w:val="001034C1"/>
    <w:rsid w:val="00103AC8"/>
    <w:rsid w:val="001042CD"/>
    <w:rsid w:val="00105638"/>
    <w:rsid w:val="0010716D"/>
    <w:rsid w:val="00110BB2"/>
    <w:rsid w:val="00112A3D"/>
    <w:rsid w:val="00113BC4"/>
    <w:rsid w:val="001140DC"/>
    <w:rsid w:val="00114CFE"/>
    <w:rsid w:val="00115337"/>
    <w:rsid w:val="001166B8"/>
    <w:rsid w:val="0011683E"/>
    <w:rsid w:val="00116856"/>
    <w:rsid w:val="00116C42"/>
    <w:rsid w:val="0011780F"/>
    <w:rsid w:val="00117B26"/>
    <w:rsid w:val="00120259"/>
    <w:rsid w:val="00122A15"/>
    <w:rsid w:val="00122F9D"/>
    <w:rsid w:val="001260B9"/>
    <w:rsid w:val="001264A8"/>
    <w:rsid w:val="001266BF"/>
    <w:rsid w:val="00131E08"/>
    <w:rsid w:val="00133D16"/>
    <w:rsid w:val="00134037"/>
    <w:rsid w:val="001342AC"/>
    <w:rsid w:val="00135BAE"/>
    <w:rsid w:val="001370C0"/>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38A6"/>
    <w:rsid w:val="0016737B"/>
    <w:rsid w:val="00171E05"/>
    <w:rsid w:val="001727C0"/>
    <w:rsid w:val="00172A27"/>
    <w:rsid w:val="00172D92"/>
    <w:rsid w:val="00173F53"/>
    <w:rsid w:val="00180ACB"/>
    <w:rsid w:val="00181A6C"/>
    <w:rsid w:val="00183B60"/>
    <w:rsid w:val="00184E15"/>
    <w:rsid w:val="00185DBB"/>
    <w:rsid w:val="00186623"/>
    <w:rsid w:val="001879FD"/>
    <w:rsid w:val="001930DB"/>
    <w:rsid w:val="0019571D"/>
    <w:rsid w:val="001963A2"/>
    <w:rsid w:val="00196465"/>
    <w:rsid w:val="001A1B93"/>
    <w:rsid w:val="001A64A1"/>
    <w:rsid w:val="001A6DCC"/>
    <w:rsid w:val="001A773E"/>
    <w:rsid w:val="001B0396"/>
    <w:rsid w:val="001B1400"/>
    <w:rsid w:val="001B3DBD"/>
    <w:rsid w:val="001B4377"/>
    <w:rsid w:val="001B43A5"/>
    <w:rsid w:val="001B604D"/>
    <w:rsid w:val="001B7D44"/>
    <w:rsid w:val="001C3E57"/>
    <w:rsid w:val="001C6AAE"/>
    <w:rsid w:val="001D0DF7"/>
    <w:rsid w:val="001D1038"/>
    <w:rsid w:val="001D2205"/>
    <w:rsid w:val="001D2321"/>
    <w:rsid w:val="001D2651"/>
    <w:rsid w:val="001D2DCD"/>
    <w:rsid w:val="001D5055"/>
    <w:rsid w:val="001D5C37"/>
    <w:rsid w:val="001D60AE"/>
    <w:rsid w:val="001D617E"/>
    <w:rsid w:val="001D630C"/>
    <w:rsid w:val="001D6DCD"/>
    <w:rsid w:val="001E0A70"/>
    <w:rsid w:val="001E1467"/>
    <w:rsid w:val="001E1A2F"/>
    <w:rsid w:val="001E201B"/>
    <w:rsid w:val="001E5CAC"/>
    <w:rsid w:val="001E64A9"/>
    <w:rsid w:val="001E6841"/>
    <w:rsid w:val="001E725F"/>
    <w:rsid w:val="001F1AF5"/>
    <w:rsid w:val="001F1AF7"/>
    <w:rsid w:val="001F25D1"/>
    <w:rsid w:val="001F47B1"/>
    <w:rsid w:val="001F4964"/>
    <w:rsid w:val="001F4A96"/>
    <w:rsid w:val="001F5491"/>
    <w:rsid w:val="001F575D"/>
    <w:rsid w:val="001F7063"/>
    <w:rsid w:val="00202B04"/>
    <w:rsid w:val="00203052"/>
    <w:rsid w:val="00204936"/>
    <w:rsid w:val="002049D5"/>
    <w:rsid w:val="00205A4F"/>
    <w:rsid w:val="00206AE4"/>
    <w:rsid w:val="002100EE"/>
    <w:rsid w:val="00210168"/>
    <w:rsid w:val="00210ED7"/>
    <w:rsid w:val="00212A06"/>
    <w:rsid w:val="0021477E"/>
    <w:rsid w:val="00214E7A"/>
    <w:rsid w:val="00215460"/>
    <w:rsid w:val="00215DEE"/>
    <w:rsid w:val="0021618E"/>
    <w:rsid w:val="0021704D"/>
    <w:rsid w:val="002216C7"/>
    <w:rsid w:val="00222097"/>
    <w:rsid w:val="002222D5"/>
    <w:rsid w:val="002227DB"/>
    <w:rsid w:val="002227DF"/>
    <w:rsid w:val="00222B7E"/>
    <w:rsid w:val="00222ED7"/>
    <w:rsid w:val="00223CEE"/>
    <w:rsid w:val="00226B07"/>
    <w:rsid w:val="00227202"/>
    <w:rsid w:val="00227377"/>
    <w:rsid w:val="00227851"/>
    <w:rsid w:val="002339D3"/>
    <w:rsid w:val="00234257"/>
    <w:rsid w:val="00234320"/>
    <w:rsid w:val="002348E0"/>
    <w:rsid w:val="00234C47"/>
    <w:rsid w:val="002363B2"/>
    <w:rsid w:val="00241549"/>
    <w:rsid w:val="00247162"/>
    <w:rsid w:val="002516A5"/>
    <w:rsid w:val="0025412F"/>
    <w:rsid w:val="00254E1A"/>
    <w:rsid w:val="002554CB"/>
    <w:rsid w:val="0025566E"/>
    <w:rsid w:val="00260D27"/>
    <w:rsid w:val="00262555"/>
    <w:rsid w:val="002643C1"/>
    <w:rsid w:val="00265203"/>
    <w:rsid w:val="0026664B"/>
    <w:rsid w:val="00267C5D"/>
    <w:rsid w:val="00270223"/>
    <w:rsid w:val="002715BB"/>
    <w:rsid w:val="00271942"/>
    <w:rsid w:val="00271954"/>
    <w:rsid w:val="0027199E"/>
    <w:rsid w:val="00271D47"/>
    <w:rsid w:val="002721EA"/>
    <w:rsid w:val="002752BA"/>
    <w:rsid w:val="00280E8A"/>
    <w:rsid w:val="00283441"/>
    <w:rsid w:val="00284818"/>
    <w:rsid w:val="00285164"/>
    <w:rsid w:val="002855B0"/>
    <w:rsid w:val="00285D14"/>
    <w:rsid w:val="002861EC"/>
    <w:rsid w:val="00286959"/>
    <w:rsid w:val="00290CE8"/>
    <w:rsid w:val="00293449"/>
    <w:rsid w:val="00295FA5"/>
    <w:rsid w:val="00297053"/>
    <w:rsid w:val="00297A6F"/>
    <w:rsid w:val="00297A9C"/>
    <w:rsid w:val="002A22DE"/>
    <w:rsid w:val="002A3949"/>
    <w:rsid w:val="002A4956"/>
    <w:rsid w:val="002A5CC2"/>
    <w:rsid w:val="002A6710"/>
    <w:rsid w:val="002A7778"/>
    <w:rsid w:val="002B05EF"/>
    <w:rsid w:val="002B0BBE"/>
    <w:rsid w:val="002B159C"/>
    <w:rsid w:val="002B1FDA"/>
    <w:rsid w:val="002B238D"/>
    <w:rsid w:val="002B2ACF"/>
    <w:rsid w:val="002B42C6"/>
    <w:rsid w:val="002B578B"/>
    <w:rsid w:val="002B5ECC"/>
    <w:rsid w:val="002B72F2"/>
    <w:rsid w:val="002B76FD"/>
    <w:rsid w:val="002B7904"/>
    <w:rsid w:val="002C133B"/>
    <w:rsid w:val="002C24BE"/>
    <w:rsid w:val="002C2507"/>
    <w:rsid w:val="002C2E6E"/>
    <w:rsid w:val="002C3A3D"/>
    <w:rsid w:val="002C5507"/>
    <w:rsid w:val="002C657B"/>
    <w:rsid w:val="002C7927"/>
    <w:rsid w:val="002C7988"/>
    <w:rsid w:val="002D2C7C"/>
    <w:rsid w:val="002D41FF"/>
    <w:rsid w:val="002D608F"/>
    <w:rsid w:val="002D658F"/>
    <w:rsid w:val="002D68E1"/>
    <w:rsid w:val="002D7053"/>
    <w:rsid w:val="002D7208"/>
    <w:rsid w:val="002D7725"/>
    <w:rsid w:val="002E0CC2"/>
    <w:rsid w:val="002E3527"/>
    <w:rsid w:val="002E3824"/>
    <w:rsid w:val="002E3AFE"/>
    <w:rsid w:val="002E49A3"/>
    <w:rsid w:val="002E57D1"/>
    <w:rsid w:val="002E78F7"/>
    <w:rsid w:val="002F031F"/>
    <w:rsid w:val="002F0AA0"/>
    <w:rsid w:val="002F0ED3"/>
    <w:rsid w:val="002F3278"/>
    <w:rsid w:val="002F3DE3"/>
    <w:rsid w:val="002F418C"/>
    <w:rsid w:val="002F632E"/>
    <w:rsid w:val="002F6F81"/>
    <w:rsid w:val="002F70B4"/>
    <w:rsid w:val="00300180"/>
    <w:rsid w:val="003021BC"/>
    <w:rsid w:val="00303ECC"/>
    <w:rsid w:val="0030440F"/>
    <w:rsid w:val="00304CC5"/>
    <w:rsid w:val="00307BB0"/>
    <w:rsid w:val="00310AF9"/>
    <w:rsid w:val="00310DAA"/>
    <w:rsid w:val="00311328"/>
    <w:rsid w:val="0031465E"/>
    <w:rsid w:val="00315742"/>
    <w:rsid w:val="003163B3"/>
    <w:rsid w:val="003200C6"/>
    <w:rsid w:val="00320183"/>
    <w:rsid w:val="003213F6"/>
    <w:rsid w:val="00322409"/>
    <w:rsid w:val="00322A7A"/>
    <w:rsid w:val="0032675A"/>
    <w:rsid w:val="00326C5B"/>
    <w:rsid w:val="0032799B"/>
    <w:rsid w:val="00327C3A"/>
    <w:rsid w:val="003336F0"/>
    <w:rsid w:val="00333A73"/>
    <w:rsid w:val="00335794"/>
    <w:rsid w:val="00335992"/>
    <w:rsid w:val="0033663D"/>
    <w:rsid w:val="003366D9"/>
    <w:rsid w:val="00340777"/>
    <w:rsid w:val="00340E7A"/>
    <w:rsid w:val="00341D8A"/>
    <w:rsid w:val="00341DEB"/>
    <w:rsid w:val="00343F32"/>
    <w:rsid w:val="00345581"/>
    <w:rsid w:val="00346A3D"/>
    <w:rsid w:val="00350510"/>
    <w:rsid w:val="00350C20"/>
    <w:rsid w:val="0035270B"/>
    <w:rsid w:val="003548FA"/>
    <w:rsid w:val="00355643"/>
    <w:rsid w:val="00355A74"/>
    <w:rsid w:val="00355C16"/>
    <w:rsid w:val="00355FB8"/>
    <w:rsid w:val="0035764D"/>
    <w:rsid w:val="003611D5"/>
    <w:rsid w:val="00361427"/>
    <w:rsid w:val="00361876"/>
    <w:rsid w:val="00363702"/>
    <w:rsid w:val="0036458B"/>
    <w:rsid w:val="00364B6F"/>
    <w:rsid w:val="0036687F"/>
    <w:rsid w:val="003703E8"/>
    <w:rsid w:val="00371BD6"/>
    <w:rsid w:val="00371D2F"/>
    <w:rsid w:val="00373122"/>
    <w:rsid w:val="00374ECF"/>
    <w:rsid w:val="003759AF"/>
    <w:rsid w:val="0037612E"/>
    <w:rsid w:val="0038033A"/>
    <w:rsid w:val="003816ED"/>
    <w:rsid w:val="003840E9"/>
    <w:rsid w:val="00384161"/>
    <w:rsid w:val="00387610"/>
    <w:rsid w:val="00390D27"/>
    <w:rsid w:val="003911A8"/>
    <w:rsid w:val="00391FC2"/>
    <w:rsid w:val="0039432A"/>
    <w:rsid w:val="00394A41"/>
    <w:rsid w:val="00394A6A"/>
    <w:rsid w:val="003953EA"/>
    <w:rsid w:val="003957F1"/>
    <w:rsid w:val="00395C2F"/>
    <w:rsid w:val="00396336"/>
    <w:rsid w:val="00397026"/>
    <w:rsid w:val="003973D3"/>
    <w:rsid w:val="00397F89"/>
    <w:rsid w:val="003A0495"/>
    <w:rsid w:val="003A0892"/>
    <w:rsid w:val="003A13F4"/>
    <w:rsid w:val="003A1B6C"/>
    <w:rsid w:val="003A1C61"/>
    <w:rsid w:val="003A3162"/>
    <w:rsid w:val="003A3E97"/>
    <w:rsid w:val="003A422B"/>
    <w:rsid w:val="003A449E"/>
    <w:rsid w:val="003A52D5"/>
    <w:rsid w:val="003A5EEB"/>
    <w:rsid w:val="003A71F3"/>
    <w:rsid w:val="003A7BC1"/>
    <w:rsid w:val="003A7F21"/>
    <w:rsid w:val="003B19F5"/>
    <w:rsid w:val="003B35AF"/>
    <w:rsid w:val="003B3CB8"/>
    <w:rsid w:val="003B479C"/>
    <w:rsid w:val="003B55C5"/>
    <w:rsid w:val="003B5D48"/>
    <w:rsid w:val="003B6B21"/>
    <w:rsid w:val="003B7D81"/>
    <w:rsid w:val="003C2A9A"/>
    <w:rsid w:val="003D0E0A"/>
    <w:rsid w:val="003D3B22"/>
    <w:rsid w:val="003D6BD3"/>
    <w:rsid w:val="003D7B3D"/>
    <w:rsid w:val="003E0348"/>
    <w:rsid w:val="003E512B"/>
    <w:rsid w:val="003E7A8C"/>
    <w:rsid w:val="003F3DB1"/>
    <w:rsid w:val="003F451E"/>
    <w:rsid w:val="003F4939"/>
    <w:rsid w:val="003F626F"/>
    <w:rsid w:val="003F6794"/>
    <w:rsid w:val="003F71B8"/>
    <w:rsid w:val="003F7953"/>
    <w:rsid w:val="00402B32"/>
    <w:rsid w:val="004034C7"/>
    <w:rsid w:val="0040519F"/>
    <w:rsid w:val="00406300"/>
    <w:rsid w:val="0040781E"/>
    <w:rsid w:val="00407E76"/>
    <w:rsid w:val="00410C93"/>
    <w:rsid w:val="004115FB"/>
    <w:rsid w:val="00411B4A"/>
    <w:rsid w:val="004134DD"/>
    <w:rsid w:val="0041560E"/>
    <w:rsid w:val="00417E99"/>
    <w:rsid w:val="004208D8"/>
    <w:rsid w:val="00421507"/>
    <w:rsid w:val="0042167B"/>
    <w:rsid w:val="0042199D"/>
    <w:rsid w:val="004225C1"/>
    <w:rsid w:val="00422B80"/>
    <w:rsid w:val="00422F19"/>
    <w:rsid w:val="00424D02"/>
    <w:rsid w:val="0042525A"/>
    <w:rsid w:val="00425F9A"/>
    <w:rsid w:val="00426ECA"/>
    <w:rsid w:val="0042733C"/>
    <w:rsid w:val="00430AAA"/>
    <w:rsid w:val="0043268B"/>
    <w:rsid w:val="0044185A"/>
    <w:rsid w:val="0044193A"/>
    <w:rsid w:val="004436C0"/>
    <w:rsid w:val="0044757D"/>
    <w:rsid w:val="004522C5"/>
    <w:rsid w:val="00453B8F"/>
    <w:rsid w:val="004556B7"/>
    <w:rsid w:val="004570F9"/>
    <w:rsid w:val="00460489"/>
    <w:rsid w:val="004608C7"/>
    <w:rsid w:val="00462878"/>
    <w:rsid w:val="00462936"/>
    <w:rsid w:val="00464ABF"/>
    <w:rsid w:val="00465B7A"/>
    <w:rsid w:val="00466B38"/>
    <w:rsid w:val="00471121"/>
    <w:rsid w:val="00472AA2"/>
    <w:rsid w:val="00473B39"/>
    <w:rsid w:val="00474175"/>
    <w:rsid w:val="00475605"/>
    <w:rsid w:val="00475A40"/>
    <w:rsid w:val="00476DB8"/>
    <w:rsid w:val="00481174"/>
    <w:rsid w:val="00481309"/>
    <w:rsid w:val="0048181C"/>
    <w:rsid w:val="00491CAA"/>
    <w:rsid w:val="004928A2"/>
    <w:rsid w:val="00494610"/>
    <w:rsid w:val="004953EC"/>
    <w:rsid w:val="00495E27"/>
    <w:rsid w:val="00497ADD"/>
    <w:rsid w:val="004A024E"/>
    <w:rsid w:val="004A0D29"/>
    <w:rsid w:val="004A0DE1"/>
    <w:rsid w:val="004A1874"/>
    <w:rsid w:val="004A1E3C"/>
    <w:rsid w:val="004A213F"/>
    <w:rsid w:val="004A2410"/>
    <w:rsid w:val="004A27AC"/>
    <w:rsid w:val="004A3995"/>
    <w:rsid w:val="004A74D3"/>
    <w:rsid w:val="004B0D71"/>
    <w:rsid w:val="004B3AB3"/>
    <w:rsid w:val="004B5F67"/>
    <w:rsid w:val="004C1DD0"/>
    <w:rsid w:val="004C2685"/>
    <w:rsid w:val="004C3167"/>
    <w:rsid w:val="004C593B"/>
    <w:rsid w:val="004C64E4"/>
    <w:rsid w:val="004C65DF"/>
    <w:rsid w:val="004C6673"/>
    <w:rsid w:val="004C79B4"/>
    <w:rsid w:val="004C7C9B"/>
    <w:rsid w:val="004D1559"/>
    <w:rsid w:val="004D1C22"/>
    <w:rsid w:val="004D2334"/>
    <w:rsid w:val="004D433D"/>
    <w:rsid w:val="004D4410"/>
    <w:rsid w:val="004D4AF9"/>
    <w:rsid w:val="004D7A09"/>
    <w:rsid w:val="004D7BEE"/>
    <w:rsid w:val="004E156F"/>
    <w:rsid w:val="004E2F88"/>
    <w:rsid w:val="004E3841"/>
    <w:rsid w:val="004E550E"/>
    <w:rsid w:val="004E55DB"/>
    <w:rsid w:val="004E67C6"/>
    <w:rsid w:val="004F14AC"/>
    <w:rsid w:val="004F5959"/>
    <w:rsid w:val="004F670C"/>
    <w:rsid w:val="005010F5"/>
    <w:rsid w:val="00502B2F"/>
    <w:rsid w:val="0050338D"/>
    <w:rsid w:val="005035E8"/>
    <w:rsid w:val="00511E47"/>
    <w:rsid w:val="00512D00"/>
    <w:rsid w:val="00512D44"/>
    <w:rsid w:val="00514179"/>
    <w:rsid w:val="00516243"/>
    <w:rsid w:val="005164D4"/>
    <w:rsid w:val="00517ADC"/>
    <w:rsid w:val="005203C9"/>
    <w:rsid w:val="00521218"/>
    <w:rsid w:val="00526AC9"/>
    <w:rsid w:val="005406A0"/>
    <w:rsid w:val="00540E03"/>
    <w:rsid w:val="00541D5F"/>
    <w:rsid w:val="00542C2A"/>
    <w:rsid w:val="00544BEA"/>
    <w:rsid w:val="005460D5"/>
    <w:rsid w:val="00551A9B"/>
    <w:rsid w:val="005539A7"/>
    <w:rsid w:val="00553CF0"/>
    <w:rsid w:val="005561BB"/>
    <w:rsid w:val="00557C75"/>
    <w:rsid w:val="00566A85"/>
    <w:rsid w:val="0056715D"/>
    <w:rsid w:val="00570C78"/>
    <w:rsid w:val="00571DD6"/>
    <w:rsid w:val="00573AE3"/>
    <w:rsid w:val="00577AC9"/>
    <w:rsid w:val="00581EF9"/>
    <w:rsid w:val="0058255E"/>
    <w:rsid w:val="00583690"/>
    <w:rsid w:val="00590136"/>
    <w:rsid w:val="005902D9"/>
    <w:rsid w:val="005903D7"/>
    <w:rsid w:val="0059075F"/>
    <w:rsid w:val="00590B1B"/>
    <w:rsid w:val="00592A68"/>
    <w:rsid w:val="00595317"/>
    <w:rsid w:val="00595D92"/>
    <w:rsid w:val="0059621D"/>
    <w:rsid w:val="00596AB7"/>
    <w:rsid w:val="00597463"/>
    <w:rsid w:val="005A1B5C"/>
    <w:rsid w:val="005A1EA7"/>
    <w:rsid w:val="005A6A12"/>
    <w:rsid w:val="005B0724"/>
    <w:rsid w:val="005B17C0"/>
    <w:rsid w:val="005B186A"/>
    <w:rsid w:val="005B1C91"/>
    <w:rsid w:val="005B1E46"/>
    <w:rsid w:val="005B3CF1"/>
    <w:rsid w:val="005B5AA4"/>
    <w:rsid w:val="005C1189"/>
    <w:rsid w:val="005C22D8"/>
    <w:rsid w:val="005C3F4B"/>
    <w:rsid w:val="005C42AC"/>
    <w:rsid w:val="005C4B1A"/>
    <w:rsid w:val="005C4F84"/>
    <w:rsid w:val="005C5E10"/>
    <w:rsid w:val="005C7446"/>
    <w:rsid w:val="005D2EC6"/>
    <w:rsid w:val="005D37D0"/>
    <w:rsid w:val="005D41E8"/>
    <w:rsid w:val="005D703E"/>
    <w:rsid w:val="005D772F"/>
    <w:rsid w:val="005E35E9"/>
    <w:rsid w:val="005E5525"/>
    <w:rsid w:val="005E64D5"/>
    <w:rsid w:val="005E705E"/>
    <w:rsid w:val="005F38BB"/>
    <w:rsid w:val="005F7895"/>
    <w:rsid w:val="0060003E"/>
    <w:rsid w:val="00601502"/>
    <w:rsid w:val="00602BBE"/>
    <w:rsid w:val="0060315D"/>
    <w:rsid w:val="00607212"/>
    <w:rsid w:val="00613410"/>
    <w:rsid w:val="006135C1"/>
    <w:rsid w:val="0061415E"/>
    <w:rsid w:val="006149C9"/>
    <w:rsid w:val="00614AEC"/>
    <w:rsid w:val="0061660A"/>
    <w:rsid w:val="0061661A"/>
    <w:rsid w:val="00617986"/>
    <w:rsid w:val="00623591"/>
    <w:rsid w:val="00623BC9"/>
    <w:rsid w:val="006242CB"/>
    <w:rsid w:val="006256CA"/>
    <w:rsid w:val="0062668F"/>
    <w:rsid w:val="00627729"/>
    <w:rsid w:val="00627F21"/>
    <w:rsid w:val="0063025A"/>
    <w:rsid w:val="00631147"/>
    <w:rsid w:val="00632722"/>
    <w:rsid w:val="00637E27"/>
    <w:rsid w:val="00641157"/>
    <w:rsid w:val="00643B59"/>
    <w:rsid w:val="0064583B"/>
    <w:rsid w:val="006468B8"/>
    <w:rsid w:val="00646CF7"/>
    <w:rsid w:val="0064789C"/>
    <w:rsid w:val="00650956"/>
    <w:rsid w:val="00651127"/>
    <w:rsid w:val="0065190C"/>
    <w:rsid w:val="006542F1"/>
    <w:rsid w:val="00654A48"/>
    <w:rsid w:val="0065651B"/>
    <w:rsid w:val="00660568"/>
    <w:rsid w:val="00660A06"/>
    <w:rsid w:val="00664607"/>
    <w:rsid w:val="00665941"/>
    <w:rsid w:val="00665E9D"/>
    <w:rsid w:val="00666729"/>
    <w:rsid w:val="0066755F"/>
    <w:rsid w:val="00670089"/>
    <w:rsid w:val="00670C89"/>
    <w:rsid w:val="00671233"/>
    <w:rsid w:val="00671708"/>
    <w:rsid w:val="006736F7"/>
    <w:rsid w:val="006763DC"/>
    <w:rsid w:val="0067653F"/>
    <w:rsid w:val="00680857"/>
    <w:rsid w:val="00680AE4"/>
    <w:rsid w:val="00682205"/>
    <w:rsid w:val="006822B0"/>
    <w:rsid w:val="00684E51"/>
    <w:rsid w:val="00685080"/>
    <w:rsid w:val="0068793C"/>
    <w:rsid w:val="00691D65"/>
    <w:rsid w:val="006920EC"/>
    <w:rsid w:val="00694288"/>
    <w:rsid w:val="00694F91"/>
    <w:rsid w:val="006952C0"/>
    <w:rsid w:val="0069729A"/>
    <w:rsid w:val="006A100B"/>
    <w:rsid w:val="006A11BF"/>
    <w:rsid w:val="006A143A"/>
    <w:rsid w:val="006A3285"/>
    <w:rsid w:val="006A4C56"/>
    <w:rsid w:val="006A4EAE"/>
    <w:rsid w:val="006A6304"/>
    <w:rsid w:val="006A663C"/>
    <w:rsid w:val="006B0567"/>
    <w:rsid w:val="006B4535"/>
    <w:rsid w:val="006B4D5B"/>
    <w:rsid w:val="006B661A"/>
    <w:rsid w:val="006B72DE"/>
    <w:rsid w:val="006B75CB"/>
    <w:rsid w:val="006C2D06"/>
    <w:rsid w:val="006C2E11"/>
    <w:rsid w:val="006C5FC1"/>
    <w:rsid w:val="006C641E"/>
    <w:rsid w:val="006D1FD1"/>
    <w:rsid w:val="006D22F2"/>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4E5D"/>
    <w:rsid w:val="007050A8"/>
    <w:rsid w:val="00705739"/>
    <w:rsid w:val="00706A43"/>
    <w:rsid w:val="007073D6"/>
    <w:rsid w:val="0070749D"/>
    <w:rsid w:val="0071095A"/>
    <w:rsid w:val="00710AE5"/>
    <w:rsid w:val="00712E83"/>
    <w:rsid w:val="00712FF5"/>
    <w:rsid w:val="007132FC"/>
    <w:rsid w:val="0071464D"/>
    <w:rsid w:val="00714BF1"/>
    <w:rsid w:val="00715FB5"/>
    <w:rsid w:val="00716C50"/>
    <w:rsid w:val="007171A6"/>
    <w:rsid w:val="0071799D"/>
    <w:rsid w:val="00720764"/>
    <w:rsid w:val="00726088"/>
    <w:rsid w:val="00730B6A"/>
    <w:rsid w:val="00731195"/>
    <w:rsid w:val="00731B91"/>
    <w:rsid w:val="00731C6E"/>
    <w:rsid w:val="007366AD"/>
    <w:rsid w:val="00736D88"/>
    <w:rsid w:val="00736DD2"/>
    <w:rsid w:val="00736EE0"/>
    <w:rsid w:val="00737552"/>
    <w:rsid w:val="00741013"/>
    <w:rsid w:val="00742C37"/>
    <w:rsid w:val="007441A4"/>
    <w:rsid w:val="0074681C"/>
    <w:rsid w:val="00746EC2"/>
    <w:rsid w:val="007504C5"/>
    <w:rsid w:val="007504DE"/>
    <w:rsid w:val="007514C0"/>
    <w:rsid w:val="00753A03"/>
    <w:rsid w:val="0075654A"/>
    <w:rsid w:val="00757182"/>
    <w:rsid w:val="00762B70"/>
    <w:rsid w:val="00762D08"/>
    <w:rsid w:val="007636FE"/>
    <w:rsid w:val="0076746E"/>
    <w:rsid w:val="00772ED6"/>
    <w:rsid w:val="0077408E"/>
    <w:rsid w:val="00774EA0"/>
    <w:rsid w:val="00780577"/>
    <w:rsid w:val="00781AD3"/>
    <w:rsid w:val="00781BFB"/>
    <w:rsid w:val="00786FA7"/>
    <w:rsid w:val="0079177C"/>
    <w:rsid w:val="00794382"/>
    <w:rsid w:val="007959AC"/>
    <w:rsid w:val="00795D7D"/>
    <w:rsid w:val="00796323"/>
    <w:rsid w:val="0079671D"/>
    <w:rsid w:val="00796CD4"/>
    <w:rsid w:val="007A064A"/>
    <w:rsid w:val="007A20E0"/>
    <w:rsid w:val="007A29FC"/>
    <w:rsid w:val="007B2204"/>
    <w:rsid w:val="007B4B60"/>
    <w:rsid w:val="007B5163"/>
    <w:rsid w:val="007B7278"/>
    <w:rsid w:val="007C0708"/>
    <w:rsid w:val="007C1691"/>
    <w:rsid w:val="007C1D88"/>
    <w:rsid w:val="007C2796"/>
    <w:rsid w:val="007C59AA"/>
    <w:rsid w:val="007C6B0F"/>
    <w:rsid w:val="007C7424"/>
    <w:rsid w:val="007C7AC4"/>
    <w:rsid w:val="007D0625"/>
    <w:rsid w:val="007D2CAB"/>
    <w:rsid w:val="007D3540"/>
    <w:rsid w:val="007D4F9F"/>
    <w:rsid w:val="007D7A44"/>
    <w:rsid w:val="007D7E65"/>
    <w:rsid w:val="007E0593"/>
    <w:rsid w:val="007E19E0"/>
    <w:rsid w:val="007E2A2A"/>
    <w:rsid w:val="007E4858"/>
    <w:rsid w:val="007E4F13"/>
    <w:rsid w:val="007E517D"/>
    <w:rsid w:val="007E54B2"/>
    <w:rsid w:val="007E59EB"/>
    <w:rsid w:val="007E5C8F"/>
    <w:rsid w:val="007F0D19"/>
    <w:rsid w:val="007F1778"/>
    <w:rsid w:val="007F54BF"/>
    <w:rsid w:val="007F6769"/>
    <w:rsid w:val="008016EE"/>
    <w:rsid w:val="008041D4"/>
    <w:rsid w:val="0080615E"/>
    <w:rsid w:val="00806938"/>
    <w:rsid w:val="00807818"/>
    <w:rsid w:val="0081156A"/>
    <w:rsid w:val="00811F2A"/>
    <w:rsid w:val="00815964"/>
    <w:rsid w:val="0082134B"/>
    <w:rsid w:val="00821847"/>
    <w:rsid w:val="0082460A"/>
    <w:rsid w:val="00825691"/>
    <w:rsid w:val="00825E64"/>
    <w:rsid w:val="00827398"/>
    <w:rsid w:val="008275B6"/>
    <w:rsid w:val="00831124"/>
    <w:rsid w:val="0083205C"/>
    <w:rsid w:val="0083653E"/>
    <w:rsid w:val="008369DC"/>
    <w:rsid w:val="00836D15"/>
    <w:rsid w:val="00842974"/>
    <w:rsid w:val="00842F87"/>
    <w:rsid w:val="00843A56"/>
    <w:rsid w:val="00843A88"/>
    <w:rsid w:val="00843D2E"/>
    <w:rsid w:val="0084792F"/>
    <w:rsid w:val="00853320"/>
    <w:rsid w:val="00854E93"/>
    <w:rsid w:val="0085550A"/>
    <w:rsid w:val="0085639D"/>
    <w:rsid w:val="008616EF"/>
    <w:rsid w:val="008626CA"/>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4063"/>
    <w:rsid w:val="008904A8"/>
    <w:rsid w:val="00891482"/>
    <w:rsid w:val="00891B2A"/>
    <w:rsid w:val="00891D94"/>
    <w:rsid w:val="0089357E"/>
    <w:rsid w:val="0089375F"/>
    <w:rsid w:val="0089481B"/>
    <w:rsid w:val="008950D7"/>
    <w:rsid w:val="00896589"/>
    <w:rsid w:val="008A0CEE"/>
    <w:rsid w:val="008A19AF"/>
    <w:rsid w:val="008A20FB"/>
    <w:rsid w:val="008A379B"/>
    <w:rsid w:val="008A49A5"/>
    <w:rsid w:val="008A4D88"/>
    <w:rsid w:val="008B3B17"/>
    <w:rsid w:val="008B3F47"/>
    <w:rsid w:val="008C1B22"/>
    <w:rsid w:val="008C2C5F"/>
    <w:rsid w:val="008C395C"/>
    <w:rsid w:val="008C4C84"/>
    <w:rsid w:val="008C510F"/>
    <w:rsid w:val="008C6E8E"/>
    <w:rsid w:val="008D067F"/>
    <w:rsid w:val="008D1B81"/>
    <w:rsid w:val="008D3283"/>
    <w:rsid w:val="008D48C0"/>
    <w:rsid w:val="008D4BF7"/>
    <w:rsid w:val="008E33C9"/>
    <w:rsid w:val="008E437B"/>
    <w:rsid w:val="008E4D3F"/>
    <w:rsid w:val="008E66B8"/>
    <w:rsid w:val="008F0A2E"/>
    <w:rsid w:val="008F15F0"/>
    <w:rsid w:val="008F1988"/>
    <w:rsid w:val="008F2B05"/>
    <w:rsid w:val="008F43D4"/>
    <w:rsid w:val="008F5E76"/>
    <w:rsid w:val="008F6252"/>
    <w:rsid w:val="009023F3"/>
    <w:rsid w:val="0090383C"/>
    <w:rsid w:val="00904CCB"/>
    <w:rsid w:val="00905D85"/>
    <w:rsid w:val="009068AF"/>
    <w:rsid w:val="009111D6"/>
    <w:rsid w:val="00911312"/>
    <w:rsid w:val="00912132"/>
    <w:rsid w:val="009122FB"/>
    <w:rsid w:val="00913CAA"/>
    <w:rsid w:val="0091584D"/>
    <w:rsid w:val="00916A94"/>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2DA5"/>
    <w:rsid w:val="00933403"/>
    <w:rsid w:val="00934FD5"/>
    <w:rsid w:val="00936A01"/>
    <w:rsid w:val="00936B75"/>
    <w:rsid w:val="00937713"/>
    <w:rsid w:val="00940439"/>
    <w:rsid w:val="009404E7"/>
    <w:rsid w:val="009409CD"/>
    <w:rsid w:val="00941E8E"/>
    <w:rsid w:val="009448FE"/>
    <w:rsid w:val="00946EFE"/>
    <w:rsid w:val="0094759E"/>
    <w:rsid w:val="00951921"/>
    <w:rsid w:val="00951DA6"/>
    <w:rsid w:val="00952C13"/>
    <w:rsid w:val="00953DF8"/>
    <w:rsid w:val="0095408A"/>
    <w:rsid w:val="0095455D"/>
    <w:rsid w:val="00955191"/>
    <w:rsid w:val="00956DE5"/>
    <w:rsid w:val="009619BE"/>
    <w:rsid w:val="00962A4F"/>
    <w:rsid w:val="00962BF1"/>
    <w:rsid w:val="00963237"/>
    <w:rsid w:val="00966820"/>
    <w:rsid w:val="00971E57"/>
    <w:rsid w:val="00972076"/>
    <w:rsid w:val="009723CF"/>
    <w:rsid w:val="00972F46"/>
    <w:rsid w:val="00973D3A"/>
    <w:rsid w:val="009741DC"/>
    <w:rsid w:val="0097652A"/>
    <w:rsid w:val="00980037"/>
    <w:rsid w:val="009813A4"/>
    <w:rsid w:val="009833AD"/>
    <w:rsid w:val="00983B43"/>
    <w:rsid w:val="00984742"/>
    <w:rsid w:val="00984F61"/>
    <w:rsid w:val="0098537E"/>
    <w:rsid w:val="0099066A"/>
    <w:rsid w:val="0099161D"/>
    <w:rsid w:val="00991B37"/>
    <w:rsid w:val="0099509C"/>
    <w:rsid w:val="009A0EAA"/>
    <w:rsid w:val="009A1CA2"/>
    <w:rsid w:val="009A764B"/>
    <w:rsid w:val="009B49F4"/>
    <w:rsid w:val="009B4FAE"/>
    <w:rsid w:val="009B6208"/>
    <w:rsid w:val="009B71FF"/>
    <w:rsid w:val="009B7732"/>
    <w:rsid w:val="009C0288"/>
    <w:rsid w:val="009C241E"/>
    <w:rsid w:val="009C3034"/>
    <w:rsid w:val="009C4BFF"/>
    <w:rsid w:val="009C7522"/>
    <w:rsid w:val="009D0FDD"/>
    <w:rsid w:val="009D17DF"/>
    <w:rsid w:val="009D3162"/>
    <w:rsid w:val="009D3181"/>
    <w:rsid w:val="009D6C55"/>
    <w:rsid w:val="009D6FFC"/>
    <w:rsid w:val="009D7B9B"/>
    <w:rsid w:val="009E067B"/>
    <w:rsid w:val="009E2209"/>
    <w:rsid w:val="009E28B3"/>
    <w:rsid w:val="009E6DA0"/>
    <w:rsid w:val="009E717E"/>
    <w:rsid w:val="009E737D"/>
    <w:rsid w:val="009F1845"/>
    <w:rsid w:val="009F18FA"/>
    <w:rsid w:val="009F2B98"/>
    <w:rsid w:val="009F3E75"/>
    <w:rsid w:val="009F4CD4"/>
    <w:rsid w:val="009F7C28"/>
    <w:rsid w:val="00A003CC"/>
    <w:rsid w:val="00A0197B"/>
    <w:rsid w:val="00A02768"/>
    <w:rsid w:val="00A03977"/>
    <w:rsid w:val="00A05511"/>
    <w:rsid w:val="00A06013"/>
    <w:rsid w:val="00A104A7"/>
    <w:rsid w:val="00A12904"/>
    <w:rsid w:val="00A15FBF"/>
    <w:rsid w:val="00A1616D"/>
    <w:rsid w:val="00A1710E"/>
    <w:rsid w:val="00A17283"/>
    <w:rsid w:val="00A1783B"/>
    <w:rsid w:val="00A224AC"/>
    <w:rsid w:val="00A22AE4"/>
    <w:rsid w:val="00A26FF7"/>
    <w:rsid w:val="00A27159"/>
    <w:rsid w:val="00A3145B"/>
    <w:rsid w:val="00A319D9"/>
    <w:rsid w:val="00A3231B"/>
    <w:rsid w:val="00A32A4F"/>
    <w:rsid w:val="00A37A20"/>
    <w:rsid w:val="00A40D8F"/>
    <w:rsid w:val="00A445DC"/>
    <w:rsid w:val="00A44BEA"/>
    <w:rsid w:val="00A467B6"/>
    <w:rsid w:val="00A47364"/>
    <w:rsid w:val="00A47C22"/>
    <w:rsid w:val="00A5239D"/>
    <w:rsid w:val="00A55B14"/>
    <w:rsid w:val="00A5689C"/>
    <w:rsid w:val="00A569E8"/>
    <w:rsid w:val="00A57FAF"/>
    <w:rsid w:val="00A601C4"/>
    <w:rsid w:val="00A60835"/>
    <w:rsid w:val="00A61D6E"/>
    <w:rsid w:val="00A648EB"/>
    <w:rsid w:val="00A70193"/>
    <w:rsid w:val="00A70E23"/>
    <w:rsid w:val="00A7109B"/>
    <w:rsid w:val="00A711C6"/>
    <w:rsid w:val="00A730F3"/>
    <w:rsid w:val="00A73AD9"/>
    <w:rsid w:val="00A74B68"/>
    <w:rsid w:val="00A77EE1"/>
    <w:rsid w:val="00A814BC"/>
    <w:rsid w:val="00A84863"/>
    <w:rsid w:val="00A8548E"/>
    <w:rsid w:val="00A8756E"/>
    <w:rsid w:val="00A9080D"/>
    <w:rsid w:val="00A91750"/>
    <w:rsid w:val="00A94065"/>
    <w:rsid w:val="00A95D95"/>
    <w:rsid w:val="00A97200"/>
    <w:rsid w:val="00A977EC"/>
    <w:rsid w:val="00A97E5B"/>
    <w:rsid w:val="00AA1A9D"/>
    <w:rsid w:val="00AA2211"/>
    <w:rsid w:val="00AA3BF7"/>
    <w:rsid w:val="00AA3FD1"/>
    <w:rsid w:val="00AA52DE"/>
    <w:rsid w:val="00AA5405"/>
    <w:rsid w:val="00AB11B3"/>
    <w:rsid w:val="00AB1DAF"/>
    <w:rsid w:val="00AB40EF"/>
    <w:rsid w:val="00AB43D9"/>
    <w:rsid w:val="00AB564D"/>
    <w:rsid w:val="00AB5ED3"/>
    <w:rsid w:val="00AB6B0C"/>
    <w:rsid w:val="00AB70CD"/>
    <w:rsid w:val="00AB7800"/>
    <w:rsid w:val="00AC1860"/>
    <w:rsid w:val="00AC378C"/>
    <w:rsid w:val="00AC4898"/>
    <w:rsid w:val="00AC48B3"/>
    <w:rsid w:val="00AC7369"/>
    <w:rsid w:val="00AC7893"/>
    <w:rsid w:val="00AC7AC9"/>
    <w:rsid w:val="00AD1C54"/>
    <w:rsid w:val="00AD2119"/>
    <w:rsid w:val="00AD388D"/>
    <w:rsid w:val="00AD39C3"/>
    <w:rsid w:val="00AE0608"/>
    <w:rsid w:val="00AE1255"/>
    <w:rsid w:val="00AE1920"/>
    <w:rsid w:val="00AE236F"/>
    <w:rsid w:val="00AE42CE"/>
    <w:rsid w:val="00AE56C6"/>
    <w:rsid w:val="00AE76F8"/>
    <w:rsid w:val="00AF01B3"/>
    <w:rsid w:val="00AF0F13"/>
    <w:rsid w:val="00AF15F2"/>
    <w:rsid w:val="00AF366A"/>
    <w:rsid w:val="00AF7054"/>
    <w:rsid w:val="00AF7992"/>
    <w:rsid w:val="00AF7CDD"/>
    <w:rsid w:val="00B00AB3"/>
    <w:rsid w:val="00B02619"/>
    <w:rsid w:val="00B07FF5"/>
    <w:rsid w:val="00B12526"/>
    <w:rsid w:val="00B14C52"/>
    <w:rsid w:val="00B1545F"/>
    <w:rsid w:val="00B156BF"/>
    <w:rsid w:val="00B200AA"/>
    <w:rsid w:val="00B203A9"/>
    <w:rsid w:val="00B21520"/>
    <w:rsid w:val="00B229A5"/>
    <w:rsid w:val="00B2488E"/>
    <w:rsid w:val="00B25EB3"/>
    <w:rsid w:val="00B30D5F"/>
    <w:rsid w:val="00B339BD"/>
    <w:rsid w:val="00B37977"/>
    <w:rsid w:val="00B4030F"/>
    <w:rsid w:val="00B4068F"/>
    <w:rsid w:val="00B42056"/>
    <w:rsid w:val="00B45184"/>
    <w:rsid w:val="00B4547E"/>
    <w:rsid w:val="00B478C3"/>
    <w:rsid w:val="00B51449"/>
    <w:rsid w:val="00B51DC2"/>
    <w:rsid w:val="00B52715"/>
    <w:rsid w:val="00B52C85"/>
    <w:rsid w:val="00B61348"/>
    <w:rsid w:val="00B6263F"/>
    <w:rsid w:val="00B67114"/>
    <w:rsid w:val="00B678C7"/>
    <w:rsid w:val="00B70368"/>
    <w:rsid w:val="00B7097C"/>
    <w:rsid w:val="00B720C6"/>
    <w:rsid w:val="00B72BCC"/>
    <w:rsid w:val="00B74808"/>
    <w:rsid w:val="00B75449"/>
    <w:rsid w:val="00B77073"/>
    <w:rsid w:val="00B77A3D"/>
    <w:rsid w:val="00B81284"/>
    <w:rsid w:val="00B8264F"/>
    <w:rsid w:val="00B83E40"/>
    <w:rsid w:val="00B86637"/>
    <w:rsid w:val="00B86910"/>
    <w:rsid w:val="00B86D2E"/>
    <w:rsid w:val="00B86DA1"/>
    <w:rsid w:val="00B87401"/>
    <w:rsid w:val="00B90ED1"/>
    <w:rsid w:val="00B924A3"/>
    <w:rsid w:val="00B9335C"/>
    <w:rsid w:val="00B93B5F"/>
    <w:rsid w:val="00B9685B"/>
    <w:rsid w:val="00B96B1E"/>
    <w:rsid w:val="00B97655"/>
    <w:rsid w:val="00B976AA"/>
    <w:rsid w:val="00BA2301"/>
    <w:rsid w:val="00BA527C"/>
    <w:rsid w:val="00BA5B9C"/>
    <w:rsid w:val="00BA7474"/>
    <w:rsid w:val="00BA7D51"/>
    <w:rsid w:val="00BA7F31"/>
    <w:rsid w:val="00BB4AD5"/>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19F"/>
    <w:rsid w:val="00BE15D1"/>
    <w:rsid w:val="00BE1700"/>
    <w:rsid w:val="00BE19EF"/>
    <w:rsid w:val="00BE1C60"/>
    <w:rsid w:val="00BE2E36"/>
    <w:rsid w:val="00BE3861"/>
    <w:rsid w:val="00BE48E9"/>
    <w:rsid w:val="00BE4D8F"/>
    <w:rsid w:val="00BF0A3E"/>
    <w:rsid w:val="00BF1579"/>
    <w:rsid w:val="00BF26AC"/>
    <w:rsid w:val="00BF46A7"/>
    <w:rsid w:val="00BF5230"/>
    <w:rsid w:val="00BF67B4"/>
    <w:rsid w:val="00BF6DA8"/>
    <w:rsid w:val="00C00289"/>
    <w:rsid w:val="00C02675"/>
    <w:rsid w:val="00C04DED"/>
    <w:rsid w:val="00C04F07"/>
    <w:rsid w:val="00C0530F"/>
    <w:rsid w:val="00C1090C"/>
    <w:rsid w:val="00C17869"/>
    <w:rsid w:val="00C201FC"/>
    <w:rsid w:val="00C235D9"/>
    <w:rsid w:val="00C240C8"/>
    <w:rsid w:val="00C2485D"/>
    <w:rsid w:val="00C249AF"/>
    <w:rsid w:val="00C250E5"/>
    <w:rsid w:val="00C25DF8"/>
    <w:rsid w:val="00C26513"/>
    <w:rsid w:val="00C2723B"/>
    <w:rsid w:val="00C3054E"/>
    <w:rsid w:val="00C328C9"/>
    <w:rsid w:val="00C32A69"/>
    <w:rsid w:val="00C3333B"/>
    <w:rsid w:val="00C339ED"/>
    <w:rsid w:val="00C3480B"/>
    <w:rsid w:val="00C34EB4"/>
    <w:rsid w:val="00C359BA"/>
    <w:rsid w:val="00C35BA8"/>
    <w:rsid w:val="00C37F72"/>
    <w:rsid w:val="00C40246"/>
    <w:rsid w:val="00C420C1"/>
    <w:rsid w:val="00C42293"/>
    <w:rsid w:val="00C43FEE"/>
    <w:rsid w:val="00C45963"/>
    <w:rsid w:val="00C45EBA"/>
    <w:rsid w:val="00C46DA8"/>
    <w:rsid w:val="00C472B8"/>
    <w:rsid w:val="00C50723"/>
    <w:rsid w:val="00C50C00"/>
    <w:rsid w:val="00C513B1"/>
    <w:rsid w:val="00C529FD"/>
    <w:rsid w:val="00C53124"/>
    <w:rsid w:val="00C53260"/>
    <w:rsid w:val="00C538A9"/>
    <w:rsid w:val="00C53B2E"/>
    <w:rsid w:val="00C5449E"/>
    <w:rsid w:val="00C5571E"/>
    <w:rsid w:val="00C57F27"/>
    <w:rsid w:val="00C60DA2"/>
    <w:rsid w:val="00C6160A"/>
    <w:rsid w:val="00C62B51"/>
    <w:rsid w:val="00C65711"/>
    <w:rsid w:val="00C66460"/>
    <w:rsid w:val="00C6767D"/>
    <w:rsid w:val="00C727D5"/>
    <w:rsid w:val="00C76ECD"/>
    <w:rsid w:val="00C80404"/>
    <w:rsid w:val="00C8221C"/>
    <w:rsid w:val="00C84B63"/>
    <w:rsid w:val="00C84E04"/>
    <w:rsid w:val="00C86DC6"/>
    <w:rsid w:val="00C910BE"/>
    <w:rsid w:val="00C922BE"/>
    <w:rsid w:val="00C92AD1"/>
    <w:rsid w:val="00CA10F9"/>
    <w:rsid w:val="00CA14F4"/>
    <w:rsid w:val="00CA583F"/>
    <w:rsid w:val="00CA5844"/>
    <w:rsid w:val="00CA6449"/>
    <w:rsid w:val="00CA73E9"/>
    <w:rsid w:val="00CA7415"/>
    <w:rsid w:val="00CB1AE2"/>
    <w:rsid w:val="00CB265C"/>
    <w:rsid w:val="00CB2BD1"/>
    <w:rsid w:val="00CB2BDD"/>
    <w:rsid w:val="00CB32BC"/>
    <w:rsid w:val="00CB3685"/>
    <w:rsid w:val="00CB4540"/>
    <w:rsid w:val="00CB492C"/>
    <w:rsid w:val="00CB4951"/>
    <w:rsid w:val="00CB7A07"/>
    <w:rsid w:val="00CC1621"/>
    <w:rsid w:val="00CC16E1"/>
    <w:rsid w:val="00CC229A"/>
    <w:rsid w:val="00CC59BB"/>
    <w:rsid w:val="00CD166D"/>
    <w:rsid w:val="00CD1B93"/>
    <w:rsid w:val="00CD30F2"/>
    <w:rsid w:val="00CD39B2"/>
    <w:rsid w:val="00CD3BD4"/>
    <w:rsid w:val="00CD3CC8"/>
    <w:rsid w:val="00CD4185"/>
    <w:rsid w:val="00CD4915"/>
    <w:rsid w:val="00CD555E"/>
    <w:rsid w:val="00CD60BD"/>
    <w:rsid w:val="00CD635D"/>
    <w:rsid w:val="00CD6DEE"/>
    <w:rsid w:val="00CD6DF0"/>
    <w:rsid w:val="00CD7C5B"/>
    <w:rsid w:val="00CD7CED"/>
    <w:rsid w:val="00CE04C7"/>
    <w:rsid w:val="00CE0981"/>
    <w:rsid w:val="00CE14D1"/>
    <w:rsid w:val="00CE2AC9"/>
    <w:rsid w:val="00CE2AFE"/>
    <w:rsid w:val="00CE2B61"/>
    <w:rsid w:val="00CE2D37"/>
    <w:rsid w:val="00CE5B28"/>
    <w:rsid w:val="00CE7B14"/>
    <w:rsid w:val="00CF156B"/>
    <w:rsid w:val="00CF1E02"/>
    <w:rsid w:val="00CF4BD6"/>
    <w:rsid w:val="00CF52CB"/>
    <w:rsid w:val="00CF597A"/>
    <w:rsid w:val="00CF7764"/>
    <w:rsid w:val="00CF7B91"/>
    <w:rsid w:val="00D00228"/>
    <w:rsid w:val="00D00DA0"/>
    <w:rsid w:val="00D0103F"/>
    <w:rsid w:val="00D03E34"/>
    <w:rsid w:val="00D05BAA"/>
    <w:rsid w:val="00D05D16"/>
    <w:rsid w:val="00D07F26"/>
    <w:rsid w:val="00D10966"/>
    <w:rsid w:val="00D10BE9"/>
    <w:rsid w:val="00D11A09"/>
    <w:rsid w:val="00D11BCD"/>
    <w:rsid w:val="00D12D0A"/>
    <w:rsid w:val="00D13B7A"/>
    <w:rsid w:val="00D15A85"/>
    <w:rsid w:val="00D17FD1"/>
    <w:rsid w:val="00D20260"/>
    <w:rsid w:val="00D22C4B"/>
    <w:rsid w:val="00D230C7"/>
    <w:rsid w:val="00D2314F"/>
    <w:rsid w:val="00D23583"/>
    <w:rsid w:val="00D23E7D"/>
    <w:rsid w:val="00D2405F"/>
    <w:rsid w:val="00D26C71"/>
    <w:rsid w:val="00D27BA8"/>
    <w:rsid w:val="00D306D8"/>
    <w:rsid w:val="00D30C7F"/>
    <w:rsid w:val="00D32906"/>
    <w:rsid w:val="00D32DFB"/>
    <w:rsid w:val="00D34F63"/>
    <w:rsid w:val="00D35C10"/>
    <w:rsid w:val="00D41421"/>
    <w:rsid w:val="00D41998"/>
    <w:rsid w:val="00D41BA9"/>
    <w:rsid w:val="00D44059"/>
    <w:rsid w:val="00D445B6"/>
    <w:rsid w:val="00D4511A"/>
    <w:rsid w:val="00D463F9"/>
    <w:rsid w:val="00D47D35"/>
    <w:rsid w:val="00D51813"/>
    <w:rsid w:val="00D519B3"/>
    <w:rsid w:val="00D52376"/>
    <w:rsid w:val="00D52C45"/>
    <w:rsid w:val="00D53182"/>
    <w:rsid w:val="00D53EE6"/>
    <w:rsid w:val="00D56201"/>
    <w:rsid w:val="00D600E8"/>
    <w:rsid w:val="00D60950"/>
    <w:rsid w:val="00D612C2"/>
    <w:rsid w:val="00D63612"/>
    <w:rsid w:val="00D64D38"/>
    <w:rsid w:val="00D652D7"/>
    <w:rsid w:val="00D745E0"/>
    <w:rsid w:val="00D76AA3"/>
    <w:rsid w:val="00D80604"/>
    <w:rsid w:val="00D82DE3"/>
    <w:rsid w:val="00D86529"/>
    <w:rsid w:val="00D86A86"/>
    <w:rsid w:val="00D8791E"/>
    <w:rsid w:val="00D92438"/>
    <w:rsid w:val="00D938BF"/>
    <w:rsid w:val="00D942BD"/>
    <w:rsid w:val="00D9481F"/>
    <w:rsid w:val="00D97228"/>
    <w:rsid w:val="00DA0040"/>
    <w:rsid w:val="00DA086B"/>
    <w:rsid w:val="00DA1D7A"/>
    <w:rsid w:val="00DA5E0A"/>
    <w:rsid w:val="00DA6834"/>
    <w:rsid w:val="00DA693C"/>
    <w:rsid w:val="00DA7145"/>
    <w:rsid w:val="00DA78D8"/>
    <w:rsid w:val="00DA7E05"/>
    <w:rsid w:val="00DB33DB"/>
    <w:rsid w:val="00DB4794"/>
    <w:rsid w:val="00DB5C3E"/>
    <w:rsid w:val="00DB628E"/>
    <w:rsid w:val="00DC1F3E"/>
    <w:rsid w:val="00DC2385"/>
    <w:rsid w:val="00DC4070"/>
    <w:rsid w:val="00DC4FA1"/>
    <w:rsid w:val="00DD3680"/>
    <w:rsid w:val="00DD6771"/>
    <w:rsid w:val="00DE1DE6"/>
    <w:rsid w:val="00DE1E39"/>
    <w:rsid w:val="00DE2F3C"/>
    <w:rsid w:val="00DE513D"/>
    <w:rsid w:val="00DE5A03"/>
    <w:rsid w:val="00DE5A9E"/>
    <w:rsid w:val="00DE5C27"/>
    <w:rsid w:val="00DE5F09"/>
    <w:rsid w:val="00DE6987"/>
    <w:rsid w:val="00DF235C"/>
    <w:rsid w:val="00DF2502"/>
    <w:rsid w:val="00DF426D"/>
    <w:rsid w:val="00DF45ED"/>
    <w:rsid w:val="00DF47D6"/>
    <w:rsid w:val="00DF4D5A"/>
    <w:rsid w:val="00DF5425"/>
    <w:rsid w:val="00DF771A"/>
    <w:rsid w:val="00DF782C"/>
    <w:rsid w:val="00E030A0"/>
    <w:rsid w:val="00E04F16"/>
    <w:rsid w:val="00E075A1"/>
    <w:rsid w:val="00E0797A"/>
    <w:rsid w:val="00E11A42"/>
    <w:rsid w:val="00E11D5D"/>
    <w:rsid w:val="00E124E3"/>
    <w:rsid w:val="00E12F81"/>
    <w:rsid w:val="00E14812"/>
    <w:rsid w:val="00E15231"/>
    <w:rsid w:val="00E15DDE"/>
    <w:rsid w:val="00E17B19"/>
    <w:rsid w:val="00E21516"/>
    <w:rsid w:val="00E231A5"/>
    <w:rsid w:val="00E2339E"/>
    <w:rsid w:val="00E265B3"/>
    <w:rsid w:val="00E300BB"/>
    <w:rsid w:val="00E31D0A"/>
    <w:rsid w:val="00E31E75"/>
    <w:rsid w:val="00E3245B"/>
    <w:rsid w:val="00E32DCD"/>
    <w:rsid w:val="00E32DF0"/>
    <w:rsid w:val="00E348F8"/>
    <w:rsid w:val="00E3707B"/>
    <w:rsid w:val="00E420A6"/>
    <w:rsid w:val="00E4211D"/>
    <w:rsid w:val="00E422B0"/>
    <w:rsid w:val="00E46A00"/>
    <w:rsid w:val="00E47906"/>
    <w:rsid w:val="00E50685"/>
    <w:rsid w:val="00E528C3"/>
    <w:rsid w:val="00E566FD"/>
    <w:rsid w:val="00E57F6B"/>
    <w:rsid w:val="00E609CE"/>
    <w:rsid w:val="00E6234F"/>
    <w:rsid w:val="00E64491"/>
    <w:rsid w:val="00E67AC7"/>
    <w:rsid w:val="00E70019"/>
    <w:rsid w:val="00E7134F"/>
    <w:rsid w:val="00E723DA"/>
    <w:rsid w:val="00E727FD"/>
    <w:rsid w:val="00E7342C"/>
    <w:rsid w:val="00E736E9"/>
    <w:rsid w:val="00E76363"/>
    <w:rsid w:val="00E77048"/>
    <w:rsid w:val="00E80204"/>
    <w:rsid w:val="00E83E92"/>
    <w:rsid w:val="00E8736E"/>
    <w:rsid w:val="00E90BE3"/>
    <w:rsid w:val="00E91374"/>
    <w:rsid w:val="00E91D81"/>
    <w:rsid w:val="00E92BC2"/>
    <w:rsid w:val="00EA010E"/>
    <w:rsid w:val="00EA28AB"/>
    <w:rsid w:val="00EA3003"/>
    <w:rsid w:val="00EA508F"/>
    <w:rsid w:val="00EA6840"/>
    <w:rsid w:val="00EA6A17"/>
    <w:rsid w:val="00EA6E02"/>
    <w:rsid w:val="00EA6FBF"/>
    <w:rsid w:val="00EA77B0"/>
    <w:rsid w:val="00EB01ED"/>
    <w:rsid w:val="00EB1AE5"/>
    <w:rsid w:val="00EB1E33"/>
    <w:rsid w:val="00EB32F0"/>
    <w:rsid w:val="00EB3499"/>
    <w:rsid w:val="00EB4D96"/>
    <w:rsid w:val="00EB4DA6"/>
    <w:rsid w:val="00EB52ED"/>
    <w:rsid w:val="00EB7B0A"/>
    <w:rsid w:val="00EC0881"/>
    <w:rsid w:val="00EC12DF"/>
    <w:rsid w:val="00EC4458"/>
    <w:rsid w:val="00EC4C2C"/>
    <w:rsid w:val="00EC6DFD"/>
    <w:rsid w:val="00EC74F9"/>
    <w:rsid w:val="00ED0D1B"/>
    <w:rsid w:val="00ED13DE"/>
    <w:rsid w:val="00ED1996"/>
    <w:rsid w:val="00ED2843"/>
    <w:rsid w:val="00ED2AE0"/>
    <w:rsid w:val="00ED2F55"/>
    <w:rsid w:val="00ED518B"/>
    <w:rsid w:val="00ED5AAB"/>
    <w:rsid w:val="00ED5ED8"/>
    <w:rsid w:val="00EE0C95"/>
    <w:rsid w:val="00EE3F0F"/>
    <w:rsid w:val="00EE40A9"/>
    <w:rsid w:val="00EE43E1"/>
    <w:rsid w:val="00EE7A09"/>
    <w:rsid w:val="00EF0199"/>
    <w:rsid w:val="00EF1035"/>
    <w:rsid w:val="00EF78C9"/>
    <w:rsid w:val="00EF7953"/>
    <w:rsid w:val="00F00D19"/>
    <w:rsid w:val="00F0263C"/>
    <w:rsid w:val="00F027F9"/>
    <w:rsid w:val="00F0402A"/>
    <w:rsid w:val="00F063EF"/>
    <w:rsid w:val="00F07188"/>
    <w:rsid w:val="00F07266"/>
    <w:rsid w:val="00F10032"/>
    <w:rsid w:val="00F12074"/>
    <w:rsid w:val="00F14AF8"/>
    <w:rsid w:val="00F150D8"/>
    <w:rsid w:val="00F16313"/>
    <w:rsid w:val="00F16522"/>
    <w:rsid w:val="00F1700E"/>
    <w:rsid w:val="00F175F1"/>
    <w:rsid w:val="00F20820"/>
    <w:rsid w:val="00F20FF1"/>
    <w:rsid w:val="00F2175E"/>
    <w:rsid w:val="00F24317"/>
    <w:rsid w:val="00F25BAC"/>
    <w:rsid w:val="00F27AC7"/>
    <w:rsid w:val="00F32641"/>
    <w:rsid w:val="00F33CC6"/>
    <w:rsid w:val="00F342D2"/>
    <w:rsid w:val="00F34974"/>
    <w:rsid w:val="00F35457"/>
    <w:rsid w:val="00F3595B"/>
    <w:rsid w:val="00F367F3"/>
    <w:rsid w:val="00F36A26"/>
    <w:rsid w:val="00F374AD"/>
    <w:rsid w:val="00F413AB"/>
    <w:rsid w:val="00F4192B"/>
    <w:rsid w:val="00F41F54"/>
    <w:rsid w:val="00F4234E"/>
    <w:rsid w:val="00F426A6"/>
    <w:rsid w:val="00F429FD"/>
    <w:rsid w:val="00F44878"/>
    <w:rsid w:val="00F4623C"/>
    <w:rsid w:val="00F46AD7"/>
    <w:rsid w:val="00F537C4"/>
    <w:rsid w:val="00F53AF8"/>
    <w:rsid w:val="00F543D8"/>
    <w:rsid w:val="00F55AD8"/>
    <w:rsid w:val="00F56399"/>
    <w:rsid w:val="00F606BB"/>
    <w:rsid w:val="00F61797"/>
    <w:rsid w:val="00F61DCB"/>
    <w:rsid w:val="00F6564D"/>
    <w:rsid w:val="00F67C17"/>
    <w:rsid w:val="00F70113"/>
    <w:rsid w:val="00F746E3"/>
    <w:rsid w:val="00F76C17"/>
    <w:rsid w:val="00F7709C"/>
    <w:rsid w:val="00F7750A"/>
    <w:rsid w:val="00F80006"/>
    <w:rsid w:val="00F80084"/>
    <w:rsid w:val="00F80187"/>
    <w:rsid w:val="00F836C6"/>
    <w:rsid w:val="00F937B8"/>
    <w:rsid w:val="00F94AE8"/>
    <w:rsid w:val="00F95676"/>
    <w:rsid w:val="00F95D70"/>
    <w:rsid w:val="00F95DB0"/>
    <w:rsid w:val="00F96401"/>
    <w:rsid w:val="00F96546"/>
    <w:rsid w:val="00F9690B"/>
    <w:rsid w:val="00FA20CE"/>
    <w:rsid w:val="00FA3F8B"/>
    <w:rsid w:val="00FA4AAA"/>
    <w:rsid w:val="00FA54DE"/>
    <w:rsid w:val="00FA56FF"/>
    <w:rsid w:val="00FA753C"/>
    <w:rsid w:val="00FA767D"/>
    <w:rsid w:val="00FB1498"/>
    <w:rsid w:val="00FB4EC9"/>
    <w:rsid w:val="00FB693B"/>
    <w:rsid w:val="00FC3C96"/>
    <w:rsid w:val="00FC4FD5"/>
    <w:rsid w:val="00FD046F"/>
    <w:rsid w:val="00FD2470"/>
    <w:rsid w:val="00FD34AD"/>
    <w:rsid w:val="00FD5823"/>
    <w:rsid w:val="00FD7BE0"/>
    <w:rsid w:val="00FE107A"/>
    <w:rsid w:val="00FE1C27"/>
    <w:rsid w:val="00FE27CA"/>
    <w:rsid w:val="00FE326F"/>
    <w:rsid w:val="00FE5C31"/>
    <w:rsid w:val="00FE7085"/>
    <w:rsid w:val="00FF0B1D"/>
    <w:rsid w:val="00FF0F20"/>
    <w:rsid w:val="00FF1B0E"/>
    <w:rsid w:val="00FF268A"/>
    <w:rsid w:val="00FF748B"/>
    <w:rsid w:val="022437FB"/>
    <w:rsid w:val="022E40FE"/>
    <w:rsid w:val="02301FCF"/>
    <w:rsid w:val="02744B44"/>
    <w:rsid w:val="03604B36"/>
    <w:rsid w:val="03802AE2"/>
    <w:rsid w:val="039E1987"/>
    <w:rsid w:val="03C84489"/>
    <w:rsid w:val="04974587"/>
    <w:rsid w:val="04BC6B25"/>
    <w:rsid w:val="04CE1278"/>
    <w:rsid w:val="05340028"/>
    <w:rsid w:val="054933A7"/>
    <w:rsid w:val="056401E1"/>
    <w:rsid w:val="05B253F0"/>
    <w:rsid w:val="05BA0CED"/>
    <w:rsid w:val="063F793B"/>
    <w:rsid w:val="06874187"/>
    <w:rsid w:val="06CA67FB"/>
    <w:rsid w:val="06DA068E"/>
    <w:rsid w:val="06DA075B"/>
    <w:rsid w:val="07852754"/>
    <w:rsid w:val="082A5712"/>
    <w:rsid w:val="086F75C9"/>
    <w:rsid w:val="08C01BD2"/>
    <w:rsid w:val="095648DE"/>
    <w:rsid w:val="09A92667"/>
    <w:rsid w:val="09F00295"/>
    <w:rsid w:val="0A3B3C06"/>
    <w:rsid w:val="0A913826"/>
    <w:rsid w:val="0A9B28F7"/>
    <w:rsid w:val="0AA7304A"/>
    <w:rsid w:val="0AE23149"/>
    <w:rsid w:val="0AEA5065"/>
    <w:rsid w:val="0B3B3792"/>
    <w:rsid w:val="0C6A019F"/>
    <w:rsid w:val="0D054058"/>
    <w:rsid w:val="0D270472"/>
    <w:rsid w:val="0E937500"/>
    <w:rsid w:val="0EB775D4"/>
    <w:rsid w:val="102D3FF1"/>
    <w:rsid w:val="103233B6"/>
    <w:rsid w:val="10FD39C4"/>
    <w:rsid w:val="11890CE5"/>
    <w:rsid w:val="12483364"/>
    <w:rsid w:val="126D4B79"/>
    <w:rsid w:val="1274580C"/>
    <w:rsid w:val="133E2072"/>
    <w:rsid w:val="137D2B9A"/>
    <w:rsid w:val="13AE2B6C"/>
    <w:rsid w:val="147A5E14"/>
    <w:rsid w:val="14832432"/>
    <w:rsid w:val="14926B19"/>
    <w:rsid w:val="156277FD"/>
    <w:rsid w:val="16534086"/>
    <w:rsid w:val="166D15EC"/>
    <w:rsid w:val="1675224E"/>
    <w:rsid w:val="170B2BB3"/>
    <w:rsid w:val="17A1211B"/>
    <w:rsid w:val="17DD00AB"/>
    <w:rsid w:val="184D3CDB"/>
    <w:rsid w:val="18510A99"/>
    <w:rsid w:val="18770500"/>
    <w:rsid w:val="18934C0E"/>
    <w:rsid w:val="18E92A80"/>
    <w:rsid w:val="18ED7A84"/>
    <w:rsid w:val="18F97167"/>
    <w:rsid w:val="19632832"/>
    <w:rsid w:val="197F21E6"/>
    <w:rsid w:val="1A1D0C33"/>
    <w:rsid w:val="1A267CB6"/>
    <w:rsid w:val="1B59213E"/>
    <w:rsid w:val="1BE62358"/>
    <w:rsid w:val="1C36422E"/>
    <w:rsid w:val="1C8E7BC6"/>
    <w:rsid w:val="1D4B1F5B"/>
    <w:rsid w:val="1D4C2506"/>
    <w:rsid w:val="1D8D2573"/>
    <w:rsid w:val="1E6250B5"/>
    <w:rsid w:val="1EF6322B"/>
    <w:rsid w:val="1F1840BF"/>
    <w:rsid w:val="204437FE"/>
    <w:rsid w:val="20D83B05"/>
    <w:rsid w:val="20D93DDC"/>
    <w:rsid w:val="21864056"/>
    <w:rsid w:val="21903353"/>
    <w:rsid w:val="21BD57B8"/>
    <w:rsid w:val="22AF4D3A"/>
    <w:rsid w:val="22F866E1"/>
    <w:rsid w:val="23621DAC"/>
    <w:rsid w:val="236B0C61"/>
    <w:rsid w:val="24CF3471"/>
    <w:rsid w:val="24E862E1"/>
    <w:rsid w:val="24F33068"/>
    <w:rsid w:val="25514301"/>
    <w:rsid w:val="255319AC"/>
    <w:rsid w:val="25CD5F3B"/>
    <w:rsid w:val="25D22A7E"/>
    <w:rsid w:val="25E20140"/>
    <w:rsid w:val="261B4667"/>
    <w:rsid w:val="26681488"/>
    <w:rsid w:val="2677755A"/>
    <w:rsid w:val="267E514F"/>
    <w:rsid w:val="26977FBF"/>
    <w:rsid w:val="26B50445"/>
    <w:rsid w:val="27595274"/>
    <w:rsid w:val="276E2805"/>
    <w:rsid w:val="27982240"/>
    <w:rsid w:val="27DD0335"/>
    <w:rsid w:val="288D1679"/>
    <w:rsid w:val="289E4B3F"/>
    <w:rsid w:val="28BE70E9"/>
    <w:rsid w:val="292F2731"/>
    <w:rsid w:val="295D104C"/>
    <w:rsid w:val="29622B06"/>
    <w:rsid w:val="29A70519"/>
    <w:rsid w:val="29D15596"/>
    <w:rsid w:val="29E67538"/>
    <w:rsid w:val="29F85218"/>
    <w:rsid w:val="2A241B69"/>
    <w:rsid w:val="2AA01F44"/>
    <w:rsid w:val="2AA607D0"/>
    <w:rsid w:val="2AA9169F"/>
    <w:rsid w:val="2B3F1EC7"/>
    <w:rsid w:val="2B6A7A50"/>
    <w:rsid w:val="2C4E7372"/>
    <w:rsid w:val="2C7C7A3B"/>
    <w:rsid w:val="2CCB451E"/>
    <w:rsid w:val="2CF572D9"/>
    <w:rsid w:val="2CFA4E04"/>
    <w:rsid w:val="2DFD4BAB"/>
    <w:rsid w:val="2E0F2B31"/>
    <w:rsid w:val="2E666BF4"/>
    <w:rsid w:val="2E960B5C"/>
    <w:rsid w:val="2F3740ED"/>
    <w:rsid w:val="2F8A6913"/>
    <w:rsid w:val="2FC547FA"/>
    <w:rsid w:val="30375685"/>
    <w:rsid w:val="308725A7"/>
    <w:rsid w:val="308A097E"/>
    <w:rsid w:val="31701B38"/>
    <w:rsid w:val="31D85E36"/>
    <w:rsid w:val="31F2079F"/>
    <w:rsid w:val="320F30FF"/>
    <w:rsid w:val="32250B75"/>
    <w:rsid w:val="326A6587"/>
    <w:rsid w:val="32D3237F"/>
    <w:rsid w:val="33B2468A"/>
    <w:rsid w:val="33E16D1D"/>
    <w:rsid w:val="342A4220"/>
    <w:rsid w:val="3434509F"/>
    <w:rsid w:val="344828F8"/>
    <w:rsid w:val="34886CCC"/>
    <w:rsid w:val="354C0C25"/>
    <w:rsid w:val="35DA1C76"/>
    <w:rsid w:val="364A2958"/>
    <w:rsid w:val="3687595A"/>
    <w:rsid w:val="369D517D"/>
    <w:rsid w:val="36AF3103"/>
    <w:rsid w:val="37164F30"/>
    <w:rsid w:val="37B725FD"/>
    <w:rsid w:val="37F24930"/>
    <w:rsid w:val="3881462B"/>
    <w:rsid w:val="3891221D"/>
    <w:rsid w:val="39445D84"/>
    <w:rsid w:val="395835DE"/>
    <w:rsid w:val="3A810912"/>
    <w:rsid w:val="3AB331C1"/>
    <w:rsid w:val="3AC735B9"/>
    <w:rsid w:val="3B4B4335"/>
    <w:rsid w:val="3B8916C6"/>
    <w:rsid w:val="3B936CF5"/>
    <w:rsid w:val="3BBD3BCC"/>
    <w:rsid w:val="3C071AC0"/>
    <w:rsid w:val="3C335C3C"/>
    <w:rsid w:val="3C3A521C"/>
    <w:rsid w:val="3D617264"/>
    <w:rsid w:val="3D6615D2"/>
    <w:rsid w:val="3DBF25E0"/>
    <w:rsid w:val="3DD4070D"/>
    <w:rsid w:val="3DD551FD"/>
    <w:rsid w:val="3DD673A5"/>
    <w:rsid w:val="3DD75419"/>
    <w:rsid w:val="3DDE41F5"/>
    <w:rsid w:val="3E760CCA"/>
    <w:rsid w:val="402E5098"/>
    <w:rsid w:val="406334F2"/>
    <w:rsid w:val="406E566B"/>
    <w:rsid w:val="40E440F0"/>
    <w:rsid w:val="40FE4A6B"/>
    <w:rsid w:val="440305EA"/>
    <w:rsid w:val="44BA6EFA"/>
    <w:rsid w:val="45114D02"/>
    <w:rsid w:val="452C7897"/>
    <w:rsid w:val="4574193D"/>
    <w:rsid w:val="46483314"/>
    <w:rsid w:val="46707D70"/>
    <w:rsid w:val="468A0B4E"/>
    <w:rsid w:val="468D6EF5"/>
    <w:rsid w:val="475E6263"/>
    <w:rsid w:val="478832E0"/>
    <w:rsid w:val="47B40579"/>
    <w:rsid w:val="48403A5C"/>
    <w:rsid w:val="48981C49"/>
    <w:rsid w:val="48FC5E39"/>
    <w:rsid w:val="492139EC"/>
    <w:rsid w:val="495A5150"/>
    <w:rsid w:val="497B7CB3"/>
    <w:rsid w:val="4A1D0657"/>
    <w:rsid w:val="4A5B2F2E"/>
    <w:rsid w:val="4A655B5A"/>
    <w:rsid w:val="4A745D9D"/>
    <w:rsid w:val="4B2D12E0"/>
    <w:rsid w:val="4B70524C"/>
    <w:rsid w:val="4B8B15F1"/>
    <w:rsid w:val="4BBF349C"/>
    <w:rsid w:val="4BD05255"/>
    <w:rsid w:val="4BEB6B31"/>
    <w:rsid w:val="4C516396"/>
    <w:rsid w:val="4C7F7D81"/>
    <w:rsid w:val="4C8147A2"/>
    <w:rsid w:val="4DB90697"/>
    <w:rsid w:val="4DD36371"/>
    <w:rsid w:val="4DF23BA9"/>
    <w:rsid w:val="4E7520E4"/>
    <w:rsid w:val="4F304F15"/>
    <w:rsid w:val="4F367AC5"/>
    <w:rsid w:val="4FD5281E"/>
    <w:rsid w:val="4FF4E0A6"/>
    <w:rsid w:val="50175B49"/>
    <w:rsid w:val="51EB2DE9"/>
    <w:rsid w:val="52A116FA"/>
    <w:rsid w:val="52C00F33"/>
    <w:rsid w:val="52D45164"/>
    <w:rsid w:val="52D92ACB"/>
    <w:rsid w:val="53762B86"/>
    <w:rsid w:val="53915C12"/>
    <w:rsid w:val="53A45945"/>
    <w:rsid w:val="53B4776F"/>
    <w:rsid w:val="53F94B65"/>
    <w:rsid w:val="54DD44F0"/>
    <w:rsid w:val="554A7E27"/>
    <w:rsid w:val="55F83D27"/>
    <w:rsid w:val="566E587E"/>
    <w:rsid w:val="56D402F0"/>
    <w:rsid w:val="57AF24E5"/>
    <w:rsid w:val="585316E8"/>
    <w:rsid w:val="58A96C1F"/>
    <w:rsid w:val="58BE1257"/>
    <w:rsid w:val="58F22FCA"/>
    <w:rsid w:val="595E2E1C"/>
    <w:rsid w:val="59973856"/>
    <w:rsid w:val="59A56589"/>
    <w:rsid w:val="59AD1333"/>
    <w:rsid w:val="59E769AE"/>
    <w:rsid w:val="5A86537B"/>
    <w:rsid w:val="5AA61FA3"/>
    <w:rsid w:val="5C084598"/>
    <w:rsid w:val="5C6543FB"/>
    <w:rsid w:val="5CA42512"/>
    <w:rsid w:val="5CA67F0E"/>
    <w:rsid w:val="5CE947BE"/>
    <w:rsid w:val="5CF53963"/>
    <w:rsid w:val="5D1D7255"/>
    <w:rsid w:val="5D431D2B"/>
    <w:rsid w:val="5D5E0913"/>
    <w:rsid w:val="5DDE1A54"/>
    <w:rsid w:val="5E76042F"/>
    <w:rsid w:val="5F062996"/>
    <w:rsid w:val="606F72DB"/>
    <w:rsid w:val="60AA20C1"/>
    <w:rsid w:val="60EB2F5D"/>
    <w:rsid w:val="61E3601E"/>
    <w:rsid w:val="62487DE4"/>
    <w:rsid w:val="6270495E"/>
    <w:rsid w:val="630A5464"/>
    <w:rsid w:val="63186CD2"/>
    <w:rsid w:val="63440AA4"/>
    <w:rsid w:val="6377272F"/>
    <w:rsid w:val="637FEF6B"/>
    <w:rsid w:val="639D5682"/>
    <w:rsid w:val="63B70D7D"/>
    <w:rsid w:val="63CC656D"/>
    <w:rsid w:val="641A130C"/>
    <w:rsid w:val="64A760BC"/>
    <w:rsid w:val="64E7573F"/>
    <w:rsid w:val="64E77440"/>
    <w:rsid w:val="651D10B4"/>
    <w:rsid w:val="65982BDD"/>
    <w:rsid w:val="65F429CF"/>
    <w:rsid w:val="65F66956"/>
    <w:rsid w:val="66061B48"/>
    <w:rsid w:val="661A6693"/>
    <w:rsid w:val="66CF2882"/>
    <w:rsid w:val="6723497B"/>
    <w:rsid w:val="675B5EC3"/>
    <w:rsid w:val="67E83D66"/>
    <w:rsid w:val="682E35D8"/>
    <w:rsid w:val="685C1EF3"/>
    <w:rsid w:val="69071485"/>
    <w:rsid w:val="69A73642"/>
    <w:rsid w:val="69C57D51"/>
    <w:rsid w:val="6A3A2708"/>
    <w:rsid w:val="6A6D43F3"/>
    <w:rsid w:val="6A7554EE"/>
    <w:rsid w:val="6AD96303"/>
    <w:rsid w:val="6B2036AC"/>
    <w:rsid w:val="6C0C1E82"/>
    <w:rsid w:val="6D17288C"/>
    <w:rsid w:val="6D350F65"/>
    <w:rsid w:val="6D8141AA"/>
    <w:rsid w:val="6DF130DE"/>
    <w:rsid w:val="6E296D1B"/>
    <w:rsid w:val="6EB6403A"/>
    <w:rsid w:val="6F0B041B"/>
    <w:rsid w:val="6F257FC9"/>
    <w:rsid w:val="6FBB39A3"/>
    <w:rsid w:val="6FD66A2F"/>
    <w:rsid w:val="6FDC44C4"/>
    <w:rsid w:val="6FE969BF"/>
    <w:rsid w:val="6FEF189F"/>
    <w:rsid w:val="6FFFF924"/>
    <w:rsid w:val="705067E1"/>
    <w:rsid w:val="708F063B"/>
    <w:rsid w:val="70F96E79"/>
    <w:rsid w:val="7113780F"/>
    <w:rsid w:val="7135696F"/>
    <w:rsid w:val="71614A1E"/>
    <w:rsid w:val="71926986"/>
    <w:rsid w:val="71BC1C54"/>
    <w:rsid w:val="72086C48"/>
    <w:rsid w:val="72086C6B"/>
    <w:rsid w:val="72231B12"/>
    <w:rsid w:val="728869AD"/>
    <w:rsid w:val="72DB610A"/>
    <w:rsid w:val="745A5E80"/>
    <w:rsid w:val="74A83830"/>
    <w:rsid w:val="74D70DF7"/>
    <w:rsid w:val="750E6C6B"/>
    <w:rsid w:val="75363ACC"/>
    <w:rsid w:val="76213442"/>
    <w:rsid w:val="765A2274"/>
    <w:rsid w:val="774B20BC"/>
    <w:rsid w:val="776E579F"/>
    <w:rsid w:val="779276DF"/>
    <w:rsid w:val="77BBD931"/>
    <w:rsid w:val="789F3DA6"/>
    <w:rsid w:val="78A52377"/>
    <w:rsid w:val="79342FFF"/>
    <w:rsid w:val="795B7FA5"/>
    <w:rsid w:val="79BC0A44"/>
    <w:rsid w:val="79BC4EE7"/>
    <w:rsid w:val="79C36276"/>
    <w:rsid w:val="79FF53D5"/>
    <w:rsid w:val="7A1572D4"/>
    <w:rsid w:val="7A1757F6"/>
    <w:rsid w:val="7A637111"/>
    <w:rsid w:val="7A727A5D"/>
    <w:rsid w:val="7AC21B43"/>
    <w:rsid w:val="7B02692A"/>
    <w:rsid w:val="7B5B7497"/>
    <w:rsid w:val="7B9EDCBB"/>
    <w:rsid w:val="7BA06143"/>
    <w:rsid w:val="7BBF176E"/>
    <w:rsid w:val="7BDD2EF3"/>
    <w:rsid w:val="7BE73D72"/>
    <w:rsid w:val="7D4551F4"/>
    <w:rsid w:val="7EC64112"/>
    <w:rsid w:val="7ECF2FC7"/>
    <w:rsid w:val="7EFA56BF"/>
    <w:rsid w:val="7F0B7D77"/>
    <w:rsid w:val="7F1F237E"/>
    <w:rsid w:val="7FA75CF2"/>
    <w:rsid w:val="8EBF14A6"/>
    <w:rsid w:val="954212B1"/>
    <w:rsid w:val="99FFAF4D"/>
    <w:rsid w:val="D1FFFCFB"/>
    <w:rsid w:val="DBD52A58"/>
    <w:rsid w:val="DBFC64AA"/>
    <w:rsid w:val="DE7B8139"/>
    <w:rsid w:val="DFB3DA66"/>
    <w:rsid w:val="DFBC1176"/>
    <w:rsid w:val="E6FFFA61"/>
    <w:rsid w:val="E7F50E67"/>
    <w:rsid w:val="EAF53334"/>
    <w:rsid w:val="EF2B490C"/>
    <w:rsid w:val="EFBEEEB7"/>
    <w:rsid w:val="EFFA708A"/>
    <w:rsid w:val="F39B0C2B"/>
    <w:rsid w:val="F97D00D2"/>
    <w:rsid w:val="FA7F9480"/>
    <w:rsid w:val="FB7272BF"/>
    <w:rsid w:val="FCFF50D3"/>
    <w:rsid w:val="FDAD5D1B"/>
    <w:rsid w:val="FFB7224A"/>
    <w:rsid w:val="FFC755D4"/>
    <w:rsid w:val="FFFBF8C2"/>
    <w:rsid w:val="FFFE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22"/>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3"/>
    <w:qFormat/>
    <w:uiPriority w:val="0"/>
    <w:rPr>
      <w:rFonts w:ascii="Arial" w:hAnsi="Arial" w:eastAsia="黑体"/>
      <w:b/>
      <w:kern w:val="2"/>
      <w:sz w:val="32"/>
    </w:rPr>
  </w:style>
  <w:style w:type="character" w:customStyle="1" w:styleId="68">
    <w:name w:val="标题 3 字符"/>
    <w:link w:val="4"/>
    <w:qFormat/>
    <w:uiPriority w:val="0"/>
    <w:rPr>
      <w:rFonts w:eastAsia="宋体"/>
      <w:b/>
      <w:kern w:val="2"/>
      <w:sz w:val="32"/>
      <w:lang w:val="en-US" w:eastAsia="zh-CN"/>
    </w:rPr>
  </w:style>
  <w:style w:type="character" w:customStyle="1" w:styleId="69">
    <w:name w:val="批注文字 字符"/>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文本首行缩进 2 字符"/>
    <w:link w:val="56"/>
    <w:qFormat/>
    <w:uiPriority w:val="0"/>
  </w:style>
  <w:style w:type="character" w:customStyle="1" w:styleId="76">
    <w:name w:val="v151"/>
    <w:qFormat/>
    <w:uiPriority w:val="0"/>
    <w:rPr>
      <w:sz w:val="18"/>
    </w:rPr>
  </w:style>
  <w:style w:type="character" w:customStyle="1" w:styleId="77">
    <w:name w:val="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5"/>
    <w:qFormat/>
    <w:uiPriority w:val="0"/>
    <w:rPr>
      <w:rFonts w:ascii="Arial" w:hAnsi="Arial" w:eastAsia="宋体"/>
      <w:b/>
      <w:smallCaps/>
      <w:kern w:val="28"/>
      <w:sz w:val="36"/>
      <w:lang w:val="en-US" w:eastAsia="en-US"/>
    </w:rPr>
  </w:style>
  <w:style w:type="character" w:customStyle="1" w:styleId="88">
    <w:name w:val="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line="360" w:lineRule="auto"/>
      <w:ind w:firstLine="200" w:firstLineChars="200"/>
    </w:pPr>
    <w:rPr>
      <w:spacing w:val="2"/>
      <w:sz w:val="24"/>
    </w:rPr>
  </w:style>
  <w:style w:type="paragraph" w:customStyle="1" w:styleId="106">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53"/>
    <w:qFormat/>
    <w:uiPriority w:val="0"/>
    <w:pPr>
      <w:spacing w:before="72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numId w:val="0"/>
      </w:numPr>
      <w:spacing w:before="0" w:beforeLines="0" w:after="0" w:afterLines="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4">
    <w:name w:val="Char Char14 Char Char"/>
    <w:basedOn w:val="1"/>
    <w:qFormat/>
    <w:uiPriority w:val="0"/>
    <w:rPr>
      <w:sz w:val="21"/>
      <w:szCs w:val="24"/>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2"/>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Char Char Char Char Char Char Char"/>
    <w:basedOn w:val="1"/>
    <w:qFormat/>
    <w:uiPriority w:val="0"/>
    <w:rPr>
      <w:rFonts w:ascii="Tahoma" w:hAnsi="Tahoma"/>
      <w:sz w:val="24"/>
    </w:rPr>
  </w:style>
  <w:style w:type="paragraph" w:customStyle="1" w:styleId="137">
    <w:name w:val="样式2"/>
    <w:basedOn w:val="5"/>
    <w:qFormat/>
    <w:uiPriority w:val="0"/>
    <w:pPr>
      <w:numPr>
        <w:ilvl w:val="0"/>
        <w:numId w:val="7"/>
      </w:numPr>
      <w:spacing w:before="560" w:line="400" w:lineRule="exact"/>
      <w:jc w:val="center"/>
      <w:outlineLvl w:val="0"/>
    </w:pPr>
    <w:rPr>
      <w:b w:val="0"/>
      <w:sz w:val="44"/>
    </w:rPr>
  </w:style>
  <w:style w:type="paragraph" w:customStyle="1" w:styleId="138">
    <w:name w:val="内容标题"/>
    <w:basedOn w:val="17"/>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1"/>
    <w:basedOn w:val="1"/>
    <w:next w:val="30"/>
    <w:qFormat/>
    <w:uiPriority w:val="0"/>
    <w:rPr>
      <w:rFonts w:ascii="宋体" w:hAnsi="Courier New"/>
      <w:sz w:val="21"/>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3">
    <w:name w:val="Char Char Char Char Char Char Char1"/>
    <w:basedOn w:val="17"/>
    <w:qFormat/>
    <w:uiPriority w:val="0"/>
    <w:rPr>
      <w:rFonts w:ascii="宋体" w:hAnsi="Tahoma"/>
    </w:rPr>
  </w:style>
  <w:style w:type="paragraph" w:customStyle="1" w:styleId="144">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3">
    <w:name w:val="标准正文"/>
    <w:basedOn w:val="23"/>
    <w:qFormat/>
    <w:uiPriority w:val="0"/>
    <w:pPr>
      <w:spacing w:before="60" w:after="60" w:line="360" w:lineRule="auto"/>
      <w:ind w:left="0" w:firstLine="482"/>
    </w:pPr>
    <w:rPr>
      <w:rFonts w:ascii="Arial" w:hAnsi="Arial"/>
      <w:sz w:val="24"/>
    </w:rPr>
  </w:style>
  <w:style w:type="paragraph" w:customStyle="1" w:styleId="154">
    <w:name w:val="正文文本 21"/>
    <w:basedOn w:val="1"/>
    <w:qFormat/>
    <w:uiPriority w:val="0"/>
    <w:pPr>
      <w:adjustRightInd w:val="0"/>
      <w:spacing w:before="120" w:line="360" w:lineRule="auto"/>
      <w:ind w:firstLine="480"/>
      <w:textAlignment w:val="baseline"/>
    </w:pPr>
    <w:rPr>
      <w:sz w:val="24"/>
    </w:rPr>
  </w:style>
  <w:style w:type="paragraph" w:customStyle="1" w:styleId="155">
    <w:name w:val="样式1"/>
    <w:basedOn w:val="5"/>
    <w:qFormat/>
    <w:uiPriority w:val="0"/>
    <w:pPr>
      <w:tabs>
        <w:tab w:val="left" w:pos="720"/>
      </w:tabs>
      <w:spacing w:before="500" w:after="260" w:line="560" w:lineRule="atLeast"/>
      <w:ind w:left="420" w:hanging="420"/>
    </w:pPr>
  </w:style>
  <w:style w:type="paragraph" w:customStyle="1" w:styleId="156">
    <w:name w:val="正文4"/>
    <w:basedOn w:val="1"/>
    <w:qFormat/>
    <w:uiPriority w:val="0"/>
    <w:pPr>
      <w:tabs>
        <w:tab w:val="left" w:pos="1275"/>
      </w:tabs>
      <w:spacing w:before="60" w:after="60" w:line="360" w:lineRule="auto"/>
      <w:ind w:left="820" w:leftChars="400" w:hanging="705"/>
    </w:pPr>
    <w:rPr>
      <w:sz w:val="24"/>
    </w:rPr>
  </w:style>
  <w:style w:type="paragraph" w:customStyle="1" w:styleId="15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after="720"/>
    </w:pPr>
    <w:rPr>
      <w:sz w:val="28"/>
    </w:rPr>
  </w:style>
  <w:style w:type="paragraph" w:customStyle="1" w:styleId="16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tabs>
        <w:tab w:val="left" w:pos="709"/>
        <w:tab w:val="left" w:pos="1620"/>
      </w:tabs>
      <w:ind w:left="1620" w:hanging="360"/>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after="12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8">
    <w:name w:val="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1"/>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Char Char Char"/>
    <w:basedOn w:val="1"/>
    <w:qFormat/>
    <w:uiPriority w:val="0"/>
    <w:rPr>
      <w:rFonts w:ascii="Tahoma" w:hAnsi="Tahoma"/>
      <w:sz w:val="24"/>
    </w:rPr>
  </w:style>
  <w:style w:type="paragraph" w:customStyle="1" w:styleId="19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after="60" w:line="360" w:lineRule="auto"/>
      <w:ind w:left="200" w:leftChars="200" w:firstLine="200" w:firstLineChars="200"/>
    </w:pPr>
    <w:rPr>
      <w:sz w:val="24"/>
    </w:rPr>
  </w:style>
  <w:style w:type="paragraph" w:customStyle="1" w:styleId="205">
    <w:name w:val="正文表格"/>
    <w:basedOn w:val="1"/>
    <w:qFormat/>
    <w:uiPriority w:val="0"/>
    <w:pPr>
      <w:adjustRightInd w:val="0"/>
      <w:spacing w:before="40" w:after="4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正文文本缩进 21"/>
    <w:basedOn w:val="1"/>
    <w:qFormat/>
    <w:uiPriority w:val="0"/>
    <w:pPr>
      <w:adjustRightInd w:val="0"/>
      <w:spacing w:before="12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0">
    <w:name w:val="附录3"/>
    <w:basedOn w:val="1"/>
    <w:next w:val="1"/>
    <w:qFormat/>
    <w:uiPriority w:val="0"/>
    <w:p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line="360" w:lineRule="auto"/>
      <w:ind w:firstLine="200" w:firstLineChars="200"/>
    </w:pPr>
    <w:rPr>
      <w:sz w:val="24"/>
    </w:rPr>
  </w:style>
  <w:style w:type="paragraph" w:customStyle="1" w:styleId="223">
    <w:name w:val="Char11"/>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13571</Words>
  <Characters>14084</Characters>
  <Lines>163</Lines>
  <Paragraphs>45</Paragraphs>
  <TotalTime>17</TotalTime>
  <ScaleCrop>false</ScaleCrop>
  <LinksUpToDate>false</LinksUpToDate>
  <CharactersWithSpaces>14729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2023-01-31T08:07:00Z</dcterms:created>
  <dc:creator>周媛媛</dc:creator>
  <cp:lastModifiedBy>罗双</cp:lastModifiedBy>
  <cp:lastPrinted>2024-03-17T03:04:00Z</cp:lastPrinted>
  <dcterms:modified xsi:type="dcterms:W3CDTF">2026-04-03T04:34:47Z</dcterms:modified>
  <dc:title>竞争性谈判文件</dc:title>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136285DC55B44CCE8040EDBD0FBBC22E</vt:lpwstr>
  </property>
  <property fmtid="{D5CDD505-2E9C-101B-9397-08002B2CF9AE}" pid="4" name="KSOTemplateDocerSaveRecord">
    <vt:lpwstr>eyJoZGlkIjoiNDM0NTkxNTExZDM2OGI0Nzg5ODY4NjU2YmJjMWIyZjMiLCJ1c2VySWQiOiI1MzcxMzk5MzEifQ==</vt:lpwstr>
  </property>
</Properties>
</file>