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9BFB8">
      <w:pPr>
        <w:pStyle w:val="5"/>
        <w:numPr>
          <w:ilvl w:val="0"/>
          <w:numId w:val="0"/>
        </w:numPr>
        <w:tabs>
          <w:tab w:val="left" w:pos="594"/>
        </w:tabs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附件5</w:t>
      </w:r>
    </w:p>
    <w:p w14:paraId="3A7B3E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推荐材料清单及报送要求</w:t>
      </w:r>
    </w:p>
    <w:p w14:paraId="3CF42F7F">
      <w:pPr>
        <w:pStyle w:val="5"/>
        <w:numPr>
          <w:ilvl w:val="0"/>
          <w:numId w:val="0"/>
        </w:numPr>
        <w:bidi w:val="0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黑体" w:cstheme="minorBidi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/>
          <w:lang w:val="en-US" w:eastAsia="zh-CN"/>
        </w:rPr>
        <w:t>推荐材料清单（共9项）</w:t>
      </w:r>
    </w:p>
    <w:p w14:paraId="40FAE733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default" w:ascii="Times New Roman" w:hAnsi="Times New Roman" w:eastAsia="方正仿宋_GB2312" w:cs="Times New Roman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推荐人申报表；</w:t>
      </w:r>
      <w:r>
        <w:rPr>
          <w:rFonts w:hint="default" w:ascii="Times New Roman" w:hAnsi="Times New Roman" w:eastAsia="方正仿宋_GB2312" w:cs="Times New Roman"/>
          <w:lang w:val="en-US" w:eastAsia="zh-CN"/>
        </w:rPr>
        <w:t>请</w:t>
      </w:r>
      <w:r>
        <w:rPr>
          <w:rFonts w:hint="eastAsia" w:eastAsia="方正仿宋_GB2312" w:cs="Times New Roman"/>
          <w:lang w:val="en-US" w:eastAsia="zh-CN"/>
        </w:rPr>
        <w:t>推荐单位</w:t>
      </w:r>
      <w:r>
        <w:rPr>
          <w:rFonts w:hint="default" w:ascii="Times New Roman" w:hAnsi="Times New Roman" w:eastAsia="方正仿宋_GB2312" w:cs="Times New Roman"/>
          <w:lang w:val="en-US" w:eastAsia="zh-CN"/>
        </w:rPr>
        <w:t>于7月31日前完成候选人申报工作：申报表经打印盖章后，将电子版扫描件上传至申报系统，并将纸质原件（一式三份）报送至重庆市总工会劳动和经济工作部（地址：渝中区中山二路174号506室，联系人：刘津言</w:t>
      </w:r>
      <w:r>
        <w:rPr>
          <w:rFonts w:hint="eastAsia" w:eastAsia="方正仿宋_GB2312" w:cs="Times New Roman"/>
          <w:lang w:val="en-US" w:eastAsia="zh-CN"/>
        </w:rPr>
        <w:t>，联系电话：13667656627</w:t>
      </w:r>
      <w:r>
        <w:rPr>
          <w:rFonts w:hint="default" w:ascii="Times New Roman" w:hAnsi="Times New Roman" w:eastAsia="方正仿宋_GB2312" w:cs="Times New Roman"/>
          <w:lang w:val="en-US" w:eastAsia="zh-CN"/>
        </w:rPr>
        <w:t>）</w:t>
      </w:r>
      <w:r>
        <w:rPr>
          <w:rFonts w:hint="eastAsia" w:eastAsia="方正仿宋_GB2312" w:cs="Times New Roman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为确保材料按时提交，建议提前办理；</w:t>
      </w:r>
    </w:p>
    <w:p w14:paraId="61750E00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default" w:ascii="Times New Roman" w:hAnsi="Times New Roman" w:eastAsia="方正仿宋_GB2312" w:cs="Times New Roman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候选人“工匠五力”支撑材料；</w:t>
      </w:r>
    </w:p>
    <w:p w14:paraId="62997B52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rPr>
          <w:rFonts w:hint="default" w:ascii="Times New Roman" w:hAnsi="Times New Roman" w:eastAsia="方正仿宋_GB2312" w:cs="Times New Roman"/>
          <w:lang w:val="en-US" w:eastAsia="zh-CN"/>
        </w:rPr>
      </w:pPr>
      <w:r>
        <w:rPr>
          <w:rFonts w:hint="default" w:ascii="Times New Roman" w:hAnsi="Times New Roman" w:eastAsia="方正仿宋_GB2312" w:cs="Times New Roman"/>
          <w:lang w:val="en-US" w:eastAsia="zh-CN"/>
        </w:rPr>
        <w:t>（1）所有材料需分类整理，标注对应指标编号（如</w:t>
      </w:r>
      <w:r>
        <w:rPr>
          <w:rFonts w:hint="eastAsia" w:ascii="方正仿宋_GBK" w:hAnsi="方正仿宋_GBK" w:eastAsia="方正仿宋_GBK" w:cs="方正仿宋_GBK"/>
          <w:lang w:val="en-US" w:eastAsia="zh-CN"/>
        </w:rPr>
        <w:t>“</w:t>
      </w:r>
      <w:r>
        <w:rPr>
          <w:rFonts w:hint="default" w:ascii="Times New Roman" w:hAnsi="Times New Roman" w:eastAsia="方正仿宋_GB2312" w:cs="Times New Roman"/>
          <w:lang w:val="en-US" w:eastAsia="zh-CN"/>
        </w:rPr>
        <w:t>1.1</w:t>
      </w:r>
      <w:r>
        <w:rPr>
          <w:rFonts w:hint="eastAsia" w:eastAsia="方正仿宋_GB2312" w:cs="Times New Roman"/>
          <w:lang w:val="en-US" w:eastAsia="zh-CN"/>
        </w:rPr>
        <w:t>政治过硬</w:t>
      </w:r>
      <w:r>
        <w:rPr>
          <w:rFonts w:hint="eastAsia" w:ascii="方正仿宋_GBK" w:hAnsi="方正仿宋_GBK" w:eastAsia="方正仿宋_GBK" w:cs="方正仿宋_GBK"/>
          <w:lang w:val="en-US" w:eastAsia="zh-CN"/>
        </w:rPr>
        <w:t>”</w:t>
      </w:r>
      <w:r>
        <w:rPr>
          <w:rFonts w:hint="default" w:ascii="Times New Roman" w:hAnsi="Times New Roman" w:eastAsia="方正仿宋_GB2312" w:cs="Times New Roman"/>
          <w:lang w:val="en-US" w:eastAsia="zh-CN"/>
        </w:rPr>
        <w:t>）；</w:t>
      </w:r>
    </w:p>
    <w:p w14:paraId="420F9745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rPr>
          <w:rFonts w:hint="default" w:ascii="Times New Roman" w:hAnsi="Times New Roman" w:eastAsia="方正仿宋_GB2312" w:cs="Times New Roman"/>
          <w:lang w:val="en-US" w:eastAsia="zh-CN"/>
        </w:rPr>
      </w:pPr>
      <w:r>
        <w:rPr>
          <w:rFonts w:hint="default" w:ascii="Times New Roman" w:hAnsi="Times New Roman" w:eastAsia="方正仿宋_GB2312" w:cs="Times New Roman"/>
          <w:lang w:val="en-US" w:eastAsia="zh-CN"/>
        </w:rPr>
        <w:t>（2）佐证材料需清晰、完整；</w:t>
      </w:r>
    </w:p>
    <w:p w14:paraId="52EEFC85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rPr>
          <w:rFonts w:hint="default" w:ascii="Times New Roman" w:hAnsi="Times New Roman" w:eastAsia="方正仿宋_GB2312" w:cs="Times New Roman"/>
          <w:lang w:val="en-US" w:eastAsia="zh-CN"/>
        </w:rPr>
      </w:pPr>
      <w:r>
        <w:rPr>
          <w:rFonts w:hint="default" w:ascii="Times New Roman" w:hAnsi="Times New Roman" w:eastAsia="方正仿宋_GB2312" w:cs="Times New Roman"/>
          <w:lang w:val="en-US" w:eastAsia="zh-CN"/>
        </w:rPr>
        <w:t>（3）电子版材料按</w:t>
      </w:r>
      <w:r>
        <w:rPr>
          <w:rFonts w:hint="eastAsia" w:ascii="方正仿宋_GBK" w:hAnsi="方正仿宋_GBK" w:eastAsia="方正仿宋_GBK" w:cs="方正仿宋_GBK"/>
          <w:lang w:val="en-US" w:eastAsia="zh-CN"/>
        </w:rPr>
        <w:t>“</w:t>
      </w:r>
      <w:r>
        <w:rPr>
          <w:rFonts w:hint="default" w:ascii="Times New Roman" w:hAnsi="Times New Roman" w:eastAsia="方正仿宋_GB2312" w:cs="Times New Roman"/>
          <w:lang w:val="en-US" w:eastAsia="zh-CN"/>
        </w:rPr>
        <w:t>姓名</w:t>
      </w:r>
      <w:r>
        <w:rPr>
          <w:rFonts w:hint="eastAsia" w:ascii="方正仿宋_GBK" w:hAnsi="方正仿宋_GBK" w:eastAsia="方正仿宋_GBK" w:cs="方正仿宋_GBK"/>
          <w:lang w:val="en-US" w:eastAsia="zh-CN"/>
        </w:rPr>
        <w:t>-</w:t>
      </w:r>
      <w:r>
        <w:rPr>
          <w:rFonts w:hint="eastAsia" w:eastAsia="方正仿宋_GB2312" w:cs="Times New Roman"/>
          <w:lang w:val="en-US" w:eastAsia="zh-CN"/>
        </w:rPr>
        <w:t>一级</w:t>
      </w:r>
      <w:r>
        <w:rPr>
          <w:rFonts w:hint="default" w:ascii="Times New Roman" w:hAnsi="Times New Roman" w:eastAsia="方正仿宋_GB2312" w:cs="Times New Roman"/>
          <w:lang w:val="en-US" w:eastAsia="zh-CN"/>
        </w:rPr>
        <w:t>指标类型</w:t>
      </w:r>
      <w:r>
        <w:rPr>
          <w:rFonts w:hint="eastAsia" w:ascii="方正仿宋_GBK" w:hAnsi="方正仿宋_GBK" w:eastAsia="方正仿宋_GBK" w:cs="方正仿宋_GBK"/>
          <w:lang w:val="en-US" w:eastAsia="zh-CN"/>
        </w:rPr>
        <w:t>-</w:t>
      </w:r>
      <w:r>
        <w:rPr>
          <w:rFonts w:hint="eastAsia" w:eastAsia="方正仿宋_GB2312" w:cs="Times New Roman"/>
          <w:lang w:val="en-US" w:eastAsia="zh-CN"/>
        </w:rPr>
        <w:t>二级指标类型</w:t>
      </w:r>
      <w:r>
        <w:rPr>
          <w:rFonts w:hint="eastAsia" w:ascii="方正仿宋_GBK" w:hAnsi="方正仿宋_GBK" w:eastAsia="方正仿宋_GBK" w:cs="方正仿宋_GBK"/>
          <w:lang w:val="en-US" w:eastAsia="zh-CN"/>
        </w:rPr>
        <w:t>-</w:t>
      </w:r>
      <w:r>
        <w:rPr>
          <w:rFonts w:hint="default" w:ascii="Times New Roman" w:hAnsi="Times New Roman" w:eastAsia="方正仿宋_GB2312" w:cs="Times New Roman"/>
          <w:lang w:val="en-US" w:eastAsia="zh-CN"/>
        </w:rPr>
        <w:t>材料</w:t>
      </w:r>
      <w:r>
        <w:rPr>
          <w:rFonts w:hint="default" w:ascii="Times New Roman" w:hAnsi="Times New Roman" w:eastAsia="方正仿宋_GB2312" w:cs="Times New Roman"/>
          <w:spacing wpsCustomData:val="0" w:val="16"/>
          <w:lang w:val="en-US" w:eastAsia="zh-CN"/>
        </w:rPr>
        <w:t>名称</w:t>
      </w:r>
      <w:r>
        <w:rPr>
          <w:rFonts w:hint="eastAsia" w:ascii="方正仿宋_GBK" w:hAnsi="方正仿宋_GBK" w:eastAsia="方正仿宋_GBK" w:cs="方正仿宋_GBK"/>
          <w:spacing wpsCustomData:val="0" w:val="16"/>
          <w:lang w:val="en-US" w:eastAsia="zh-CN"/>
        </w:rPr>
        <w:t>”</w:t>
      </w:r>
      <w:r>
        <w:rPr>
          <w:rFonts w:hint="default" w:ascii="Times New Roman" w:hAnsi="Times New Roman" w:eastAsia="方正仿宋_GB2312" w:cs="Times New Roman"/>
          <w:spacing wpsCustomData:val="0" w:val="16"/>
          <w:lang w:val="en-US" w:eastAsia="zh-CN"/>
        </w:rPr>
        <w:t>格式命名（例：张三</w:t>
      </w:r>
      <w:r>
        <w:rPr>
          <w:rFonts w:hint="eastAsia" w:ascii="方正仿宋_GBK" w:hAnsi="方正仿宋_GBK" w:eastAsia="方正仿宋_GBK" w:cs="方正仿宋_GBK"/>
          <w:lang w:val="en-US" w:eastAsia="zh-CN"/>
        </w:rPr>
        <w:t>-</w:t>
      </w:r>
      <w:r>
        <w:rPr>
          <w:rFonts w:hint="default" w:ascii="Times New Roman" w:hAnsi="Times New Roman" w:eastAsia="方正仿宋_GB2312" w:cs="Times New Roman"/>
          <w:spacing wpsCustomData:val="0" w:val="16"/>
          <w:lang w:val="en-US" w:eastAsia="zh-CN"/>
        </w:rPr>
        <w:t>引领力</w:t>
      </w:r>
      <w:r>
        <w:rPr>
          <w:rFonts w:hint="eastAsia" w:ascii="方正仿宋_GBK" w:hAnsi="方正仿宋_GBK" w:eastAsia="方正仿宋_GBK" w:cs="方正仿宋_GBK"/>
          <w:lang w:val="en-US" w:eastAsia="zh-CN"/>
        </w:rPr>
        <w:t>-</w:t>
      </w:r>
      <w:r>
        <w:rPr>
          <w:rFonts w:hint="eastAsia" w:eastAsia="方正仿宋_GB2312" w:cs="Times New Roman"/>
          <w:spacing wpsCustomData:val="0" w:val="16"/>
          <w:lang w:val="en-US" w:eastAsia="zh-CN"/>
        </w:rPr>
        <w:t>勇于担当</w:t>
      </w:r>
      <w:r>
        <w:rPr>
          <w:rFonts w:hint="eastAsia" w:ascii="方正仿宋_GBK" w:hAnsi="方正仿宋_GBK" w:eastAsia="方正仿宋_GBK" w:cs="方正仿宋_GBK"/>
          <w:lang w:val="en-US" w:eastAsia="zh-CN"/>
        </w:rPr>
        <w:t>-</w:t>
      </w:r>
      <w:r>
        <w:rPr>
          <w:rFonts w:hint="default" w:ascii="Times New Roman" w:hAnsi="Times New Roman" w:eastAsia="方正仿宋_GB2312" w:cs="Times New Roman"/>
          <w:spacing wpsCustomData:val="0" w:val="16"/>
          <w:lang w:val="en-US" w:eastAsia="zh-CN"/>
        </w:rPr>
        <w:t>项目任</w:t>
      </w:r>
      <w:r>
        <w:rPr>
          <w:rFonts w:hint="default" w:ascii="Times New Roman" w:hAnsi="Times New Roman" w:eastAsia="方正仿宋_GB2312" w:cs="Times New Roman"/>
          <w:lang w:val="en-US" w:eastAsia="zh-CN"/>
        </w:rPr>
        <w:t>命书.</w:t>
      </w:r>
      <w:r>
        <w:rPr>
          <w:rFonts w:hint="eastAsia" w:eastAsia="方正仿宋_GB2312" w:cs="Times New Roman"/>
          <w:lang w:val="en-US" w:eastAsia="zh-CN"/>
        </w:rPr>
        <w:t>PDF</w:t>
      </w:r>
      <w:r>
        <w:rPr>
          <w:rFonts w:hint="default" w:ascii="Times New Roman" w:hAnsi="Times New Roman" w:eastAsia="方正仿宋_GB2312" w:cs="Times New Roman"/>
          <w:lang w:val="en-US" w:eastAsia="zh-CN"/>
        </w:rPr>
        <w:t>）；</w:t>
      </w:r>
    </w:p>
    <w:p w14:paraId="44EFEF39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rPr>
          <w:rFonts w:hint="default" w:ascii="Times New Roman" w:hAnsi="Times New Roman" w:eastAsia="方正仿宋_GB2312" w:cs="Times New Roman"/>
          <w:lang w:val="en-US" w:eastAsia="zh-CN"/>
        </w:rPr>
      </w:pPr>
      <w:r>
        <w:rPr>
          <w:rFonts w:hint="default" w:ascii="Times New Roman" w:hAnsi="Times New Roman" w:eastAsia="方正仿宋_GB2312" w:cs="Times New Roman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spacing wpsCustomData:val="0" w:val="18"/>
          <w:lang w:val="en-US" w:eastAsia="zh-CN"/>
        </w:rPr>
        <w:t>4）涉密材料需脱密处理，并附推荐对象脱密情况</w:t>
      </w:r>
      <w:r>
        <w:rPr>
          <w:rFonts w:hint="default" w:ascii="Times New Roman" w:hAnsi="Times New Roman" w:eastAsia="方正仿宋_GB2312" w:cs="Times New Roman"/>
          <w:lang w:val="en-US" w:eastAsia="zh-CN"/>
        </w:rPr>
        <w:t>承诺书；</w:t>
      </w:r>
    </w:p>
    <w:p w14:paraId="4405F4A8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rPr>
          <w:rFonts w:hint="default" w:ascii="Times New Roman" w:hAnsi="Times New Roman" w:eastAsia="方正仿宋_GB2312" w:cs="Times New Roman"/>
          <w:lang w:val="en-US" w:eastAsia="zh-CN"/>
        </w:rPr>
      </w:pPr>
      <w:r>
        <w:rPr>
          <w:rFonts w:hint="default" w:ascii="Times New Roman" w:hAnsi="Times New Roman" w:eastAsia="方正仿宋_GB2312" w:cs="Times New Roman"/>
          <w:lang w:val="en-US" w:eastAsia="zh-CN"/>
        </w:rPr>
        <w:t>（5）各单位可根据实际情况补充细化材料，确保真实性和典型性。</w:t>
      </w:r>
    </w:p>
    <w:p w14:paraId="2F3F7686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rPr>
          <w:rFonts w:hint="default" w:ascii="Times New Roman" w:hAnsi="Times New Roman" w:eastAsia="方正仿宋_GB2312" w:cs="Times New Roman"/>
          <w:lang w:val="en-US" w:eastAsia="zh-CN"/>
        </w:rPr>
      </w:pPr>
      <w:r>
        <w:rPr>
          <w:rFonts w:hint="default" w:ascii="Times New Roman" w:hAnsi="Times New Roman" w:eastAsia="方正仿宋_GB2312" w:cs="Times New Roman"/>
          <w:lang w:val="en-US" w:eastAsia="zh-CN"/>
        </w:rPr>
        <w:t>3.另请提供3位非本单位同行高级专家（</w:t>
      </w:r>
      <w:r>
        <w:rPr>
          <w:rFonts w:hint="eastAsia" w:eastAsia="方正仿宋_GB2312" w:cs="Times New Roman"/>
          <w:lang w:val="en-US" w:eastAsia="zh-CN"/>
        </w:rPr>
        <w:t>须</w:t>
      </w:r>
      <w:r>
        <w:rPr>
          <w:rFonts w:hint="default" w:ascii="Times New Roman" w:hAnsi="Times New Roman" w:eastAsia="方正仿宋_GB2312" w:cs="Times New Roman"/>
          <w:lang w:val="en-US" w:eastAsia="zh-CN"/>
        </w:rPr>
        <w:t>具备正高级职称或高级技师资质）的推荐证明材料</w:t>
      </w:r>
      <w:r>
        <w:rPr>
          <w:rFonts w:hint="eastAsia" w:eastAsia="方正仿宋_GB2312" w:cs="Times New Roman"/>
          <w:lang w:val="en-US" w:eastAsia="zh-CN"/>
        </w:rPr>
        <w:t>；</w:t>
      </w:r>
    </w:p>
    <w:p w14:paraId="6192B055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rPr>
          <w:rFonts w:hint="default" w:ascii="Times New Roman" w:hAnsi="Times New Roman" w:eastAsia="方正仿宋_GB2312" w:cs="Times New Roman"/>
          <w:lang w:val="en-US" w:eastAsia="zh-CN"/>
        </w:rPr>
      </w:pPr>
      <w:r>
        <w:rPr>
          <w:rFonts w:hint="default" w:ascii="Times New Roman" w:hAnsi="Times New Roman" w:eastAsia="方正仿宋_GB2312" w:cs="Times New Roman"/>
          <w:lang w:val="en-US" w:eastAsia="zh-CN"/>
        </w:rPr>
        <w:t>4.</w:t>
      </w:r>
      <w:r>
        <w:rPr>
          <w:rFonts w:hint="eastAsia" w:eastAsia="方正仿宋_GB2312" w:cs="Times New Roman"/>
          <w:lang w:val="en-US" w:eastAsia="zh-CN"/>
        </w:rPr>
        <w:t>候选人汇总表；</w:t>
      </w:r>
    </w:p>
    <w:p w14:paraId="7D6A8908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eastAsia="方正仿宋_GB2312" w:cs="Times New Roman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身份证复印件（正反面复印）；</w:t>
      </w:r>
    </w:p>
    <w:p w14:paraId="2DA57842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rPr>
          <w:rFonts w:hint="default" w:ascii="Times New Roman" w:hAnsi="Times New Roman" w:eastAsia="方正仿宋_GB2312" w:cs="Times New Roman"/>
          <w:lang w:val="en-US" w:eastAsia="zh-CN"/>
        </w:rPr>
      </w:pPr>
      <w:r>
        <w:rPr>
          <w:rFonts w:hint="default" w:ascii="Times New Roman" w:hAnsi="Times New Roman" w:eastAsia="方正仿宋_GB2312" w:cs="Times New Roman"/>
          <w:lang w:val="en-US" w:eastAsia="zh-CN"/>
        </w:rPr>
        <w:t>6.</w:t>
      </w:r>
      <w:r>
        <w:rPr>
          <w:rFonts w:hint="eastAsia" w:eastAsia="方正仿宋_GB2312" w:cs="Times New Roman"/>
          <w:lang w:val="en-US" w:eastAsia="zh-CN"/>
        </w:rPr>
        <w:t>简要</w:t>
      </w:r>
      <w:r>
        <w:rPr>
          <w:rFonts w:hint="default" w:ascii="Times New Roman" w:hAnsi="Times New Roman" w:eastAsia="方正仿宋_GB2312" w:cs="Times New Roman"/>
          <w:lang w:val="en-US" w:eastAsia="zh-CN"/>
        </w:rPr>
        <w:t>事迹介绍材料（不超过</w:t>
      </w:r>
      <w:r>
        <w:rPr>
          <w:rFonts w:hint="eastAsia" w:eastAsia="方正仿宋_GB2312" w:cs="Times New Roman"/>
          <w:lang w:val="en-US" w:eastAsia="zh-CN"/>
        </w:rPr>
        <w:t>500</w:t>
      </w:r>
      <w:r>
        <w:rPr>
          <w:rFonts w:hint="default" w:ascii="Times New Roman" w:hAnsi="Times New Roman" w:eastAsia="方正仿宋_GB2312" w:cs="Times New Roman"/>
          <w:lang w:val="en-US" w:eastAsia="zh-CN"/>
        </w:rPr>
        <w:t>字）；</w:t>
      </w:r>
    </w:p>
    <w:p w14:paraId="4AE9086B">
      <w:pPr>
        <w:keepNext w:val="0"/>
        <w:keepLines w:val="0"/>
        <w:pageBreakBefore w:val="0"/>
        <w:widowControl/>
        <w:suppressLineNumbers w:val="0"/>
        <w:kinsoku/>
        <w:wordWrap/>
        <w:autoSpaceDE/>
        <w:autoSpaceDN/>
        <w:bidi w:val="0"/>
        <w:adjustRightInd w:val="0"/>
        <w:snapToGrid w:val="0"/>
        <w:spacing w:line="560" w:lineRule="exact"/>
        <w:ind w:firstLine="62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.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highlight w:val="none"/>
          <w:lang w:val="en-US" w:eastAsia="zh-CN" w:bidi="ar-SA"/>
        </w:rPr>
        <w:t>按照“谁申报、谁负责”的原则，各单位推荐时，所有对象的材料均进行脱密处理，拟公示和公布的信息不能为涉敏感信息，应可以对外宣传</w:t>
      </w:r>
      <w:r>
        <w:rPr>
          <w:rFonts w:hint="eastAsia" w:ascii="方正仿宋_GB2312" w:hAnsi="方正仿宋_GB2312" w:cs="方正仿宋_GB2312"/>
          <w:kern w:val="2"/>
          <w:sz w:val="32"/>
          <w:szCs w:val="32"/>
          <w:highlight w:val="none"/>
          <w:lang w:val="en-US" w:eastAsia="zh-CN" w:bidi="ar-SA"/>
        </w:rPr>
        <w:t>；</w:t>
      </w:r>
    </w:p>
    <w:p w14:paraId="3AE79E09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rPr>
          <w:rFonts w:hint="default" w:ascii="方正仿宋_GB2312" w:hAnsi="方正仿宋_GB2312" w:eastAsia="方正仿宋_GB2312" w:cs="方正仿宋_GB2312"/>
          <w:lang w:val="en-US" w:eastAsia="zh-CN"/>
        </w:rPr>
      </w:pPr>
      <w:r>
        <w:rPr>
          <w:rFonts w:hint="eastAsia" w:eastAsia="方正仿宋_GB2312" w:cs="Times New Roman"/>
          <w:lang w:val="en-US" w:eastAsia="zh-CN"/>
        </w:rPr>
        <w:t>8</w:t>
      </w:r>
      <w:r>
        <w:rPr>
          <w:rFonts w:hint="default" w:ascii="Times New Roman" w:hAnsi="Times New Roman" w:eastAsia="方正仿宋_GB2312" w:cs="Times New Roman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个人照片（包含</w:t>
      </w:r>
      <w:r>
        <w:rPr>
          <w:rFonts w:hint="default" w:ascii="Times New Roman" w:hAnsi="Times New Roman" w:eastAsia="方正仿宋_GB2312" w:cs="Times New Roman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寸蓝底免冠证件照</w:t>
      </w:r>
      <w:r>
        <w:rPr>
          <w:rFonts w:hint="default" w:ascii="Times New Roman" w:hAnsi="Times New Roman" w:eastAsia="方正仿宋_GB2312" w:cs="Times New Roman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张、</w:t>
      </w:r>
      <w:r>
        <w:rPr>
          <w:rFonts w:hint="eastAsia" w:ascii="方正仿宋_GB2312" w:hAnsi="方正仿宋_GB2312" w:eastAsia="方正仿宋_GB2312" w:cs="方正仿宋_GB2312"/>
          <w:highlight w:val="none"/>
          <w:lang w:val="en-US" w:eastAsia="zh-CN"/>
        </w:rPr>
        <w:t>工装照</w:t>
      </w:r>
      <w:r>
        <w:rPr>
          <w:rFonts w:hint="default" w:ascii="Times New Roman" w:hAnsi="Times New Roman" w:eastAsia="方正仿宋_GB2312" w:cs="Times New Roman"/>
          <w:highlight w:val="none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highlight w:val="none"/>
          <w:lang w:val="en-US" w:eastAsia="zh-CN"/>
        </w:rPr>
        <w:t>张、工作照</w:t>
      </w:r>
      <w:r>
        <w:rPr>
          <w:rFonts w:hint="default" w:ascii="Times New Roman" w:hAnsi="Times New Roman" w:eastAsia="方正仿宋_GB2312" w:cs="Times New Roman"/>
          <w:highlight w:val="none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highlight w:val="none"/>
          <w:lang w:val="en-US" w:eastAsia="zh-CN"/>
        </w:rPr>
        <w:t>张、绝活绝技实操照片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等，要求画面清晰、突</w:t>
      </w:r>
      <w:r>
        <w:rPr>
          <w:rFonts w:hint="default" w:ascii="Times New Roman" w:hAnsi="Times New Roman" w:eastAsia="方正仿宋_GB2312" w:cs="Times New Roman"/>
          <w:lang w:val="en-US" w:eastAsia="zh-CN"/>
        </w:rPr>
        <w:t>出人物，每张照片不小于4M），JPG格式，文件命名格式为照片本人</w:t>
      </w:r>
      <w:r>
        <w:rPr>
          <w:rFonts w:hint="eastAsia" w:ascii="方正仿宋_GBK" w:hAnsi="方正仿宋_GBK" w:eastAsia="方正仿宋_GBK" w:cs="方正仿宋_GBK"/>
          <w:lang w:val="en-US" w:eastAsia="zh-CN"/>
        </w:rPr>
        <w:t>“</w:t>
      </w:r>
      <w:r>
        <w:rPr>
          <w:rFonts w:hint="default" w:ascii="Times New Roman" w:hAnsi="Times New Roman" w:eastAsia="方正仿宋_GB2312" w:cs="Times New Roman"/>
          <w:lang w:val="en-US" w:eastAsia="zh-CN"/>
        </w:rPr>
        <w:t>中文姓名</w:t>
      </w:r>
      <w:r>
        <w:rPr>
          <w:rFonts w:hint="eastAsia" w:ascii="方正仿宋_GBK" w:hAnsi="方正仿宋_GBK" w:eastAsia="方正仿宋_GBK" w:cs="方正仿宋_GBK"/>
          <w:lang w:val="en-US" w:eastAsia="zh-CN"/>
        </w:rPr>
        <w:t>”</w:t>
      </w:r>
      <w:r>
        <w:rPr>
          <w:rFonts w:hint="default" w:ascii="Times New Roman" w:hAnsi="Times New Roman" w:eastAsia="方正仿宋_GB2312" w:cs="Times New Roman"/>
          <w:lang w:val="en-US" w:eastAsia="zh-CN"/>
        </w:rPr>
        <w:t>加</w:t>
      </w:r>
      <w:r>
        <w:rPr>
          <w:rFonts w:hint="eastAsia" w:ascii="方正仿宋_GBK" w:hAnsi="方正仿宋_GBK" w:eastAsia="方正仿宋_GBK" w:cs="方正仿宋_GBK"/>
          <w:lang w:val="en-US" w:eastAsia="zh-CN"/>
        </w:rPr>
        <w:t>“-”</w:t>
      </w:r>
      <w:r>
        <w:rPr>
          <w:rFonts w:hint="default" w:ascii="Times New Roman" w:hAnsi="Times New Roman" w:eastAsia="方正仿宋_GB2312" w:cs="Times New Roman"/>
          <w:lang w:val="en-US" w:eastAsia="zh-CN"/>
        </w:rPr>
        <w:t>加8位数字</w:t>
      </w:r>
      <w:r>
        <w:rPr>
          <w:rFonts w:hint="eastAsia" w:ascii="方正仿宋_GBK" w:hAnsi="方正仿宋_GBK" w:eastAsia="方正仿宋_GBK" w:cs="方正仿宋_GBK"/>
          <w:lang w:val="en-US" w:eastAsia="zh-CN"/>
        </w:rPr>
        <w:t>“出生年月日”</w:t>
      </w:r>
      <w:r>
        <w:rPr>
          <w:rFonts w:hint="default" w:ascii="Times New Roman" w:hAnsi="Times New Roman" w:eastAsia="方正仿宋_GB2312" w:cs="Times New Roman"/>
          <w:lang w:val="en-US" w:eastAsia="zh-CN"/>
        </w:rPr>
        <w:t>，如</w:t>
      </w:r>
      <w:r>
        <w:rPr>
          <w:rFonts w:hint="eastAsia" w:ascii="方正仿宋_GBK" w:hAnsi="方正仿宋_GBK" w:eastAsia="方正仿宋_GBK" w:cs="方正仿宋_GBK"/>
          <w:lang w:val="en-US" w:eastAsia="zh-CN"/>
        </w:rPr>
        <w:t>“张某某</w:t>
      </w:r>
      <w:r>
        <w:rPr>
          <w:rFonts w:hint="eastAsia" w:eastAsia="方正仿宋_GB2312" w:cs="Times New Roman"/>
          <w:lang w:val="en-US" w:eastAsia="zh-CN"/>
        </w:rPr>
        <w:t>-</w:t>
      </w:r>
      <w:r>
        <w:rPr>
          <w:rFonts w:hint="default" w:ascii="Times New Roman" w:hAnsi="Times New Roman" w:eastAsia="方正仿宋_GB2312" w:cs="Times New Roman"/>
          <w:lang w:val="en-US" w:eastAsia="zh-CN"/>
        </w:rPr>
        <w:t>19660101.JPG</w:t>
      </w:r>
      <w:r>
        <w:rPr>
          <w:rFonts w:hint="eastAsia" w:ascii="方正仿宋_GBK" w:hAnsi="方正仿宋_GBK" w:eastAsia="方正仿宋_GBK" w:cs="方正仿宋_GBK"/>
          <w:lang w:val="en-US" w:eastAsia="zh-CN"/>
        </w:rPr>
        <w:t>”</w:t>
      </w:r>
      <w:r>
        <w:rPr>
          <w:rFonts w:hint="default" w:ascii="Times New Roman" w:hAnsi="Times New Roman" w:eastAsia="方正仿宋_GB2312" w:cs="Times New Roman"/>
          <w:lang w:val="en-US" w:eastAsia="zh-CN"/>
        </w:rPr>
        <w:t>，姓名之间无空格。</w:t>
      </w:r>
    </w:p>
    <w:p w14:paraId="5C48365D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eastAsia="方正仿宋_GB2312" w:cs="Times New Roman"/>
          <w:lang w:val="en-US" w:eastAsia="zh-CN"/>
        </w:rPr>
        <w:t>9</w:t>
      </w:r>
      <w:r>
        <w:rPr>
          <w:rFonts w:hint="default" w:ascii="Times New Roman" w:hAnsi="Times New Roman" w:eastAsia="方正仿宋_GB2312" w:cs="Times New Roman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相关证明材料，如专业技术技能等级证书复印件、所获荣誉称号证书复印件、技能竞赛获奖证书复印件、技术成果证书复印件、绝活绝技文字介绍及视频资料（根据实际情况填报，不长于</w:t>
      </w:r>
      <w:r>
        <w:rPr>
          <w:rFonts w:hint="default" w:ascii="Times New Roman" w:hAnsi="Times New Roman" w:eastAsia="方正仿宋_GB2312" w:cs="Times New Roman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分钟，不低于</w:t>
      </w:r>
      <w:r>
        <w:rPr>
          <w:rFonts w:hint="default" w:ascii="Times New Roman" w:hAnsi="Times New Roman" w:eastAsia="方正仿宋_GB2312" w:cs="Times New Roman"/>
          <w:lang w:val="en-US" w:eastAsia="zh-CN"/>
        </w:rPr>
        <w:t>1920×1080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像素）等，外文资料须附有中文说明。</w:t>
      </w:r>
    </w:p>
    <w:p w14:paraId="0A30C788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二、报送要求</w:t>
      </w:r>
    </w:p>
    <w:p w14:paraId="7CE023DF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2312" w:cs="Times New Roman"/>
          <w:lang w:val="en-US" w:eastAsia="zh-CN"/>
        </w:rPr>
        <w:t>推荐人员的职业（工种）应参照《中华人民共和国职业分类大典（2022年版）》和人力资源</w:t>
      </w:r>
      <w:r>
        <w:rPr>
          <w:rFonts w:hint="eastAsia" w:eastAsia="方正仿宋_GB2312" w:cs="Times New Roman"/>
          <w:lang w:val="en-US" w:eastAsia="zh-CN"/>
        </w:rPr>
        <w:t>和</w:t>
      </w:r>
      <w:r>
        <w:rPr>
          <w:rFonts w:hint="default" w:ascii="Times New Roman" w:hAnsi="Times New Roman" w:eastAsia="方正仿宋_GB2312" w:cs="Times New Roman"/>
          <w:lang w:val="en-US" w:eastAsia="zh-CN"/>
        </w:rPr>
        <w:t>社会保障部发布的相关《新职业目录》规定的职业名称进行填报。</w:t>
      </w:r>
    </w:p>
    <w:p w14:paraId="37D66FDB">
      <w:bookmarkStart w:id="0" w:name="_GoBack"/>
      <w:bookmarkEnd w:id="0"/>
    </w:p>
    <w:sectPr>
      <w:footerReference r:id="rId3" w:type="default"/>
      <w:pgSz w:w="11907" w:h="16840"/>
      <w:pgMar w:top="2098" w:right="1474" w:bottom="1984" w:left="1587" w:header="851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F2B48C-0C1B-46CF-B263-C8B9344179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C76D326-174C-4360-A93E-F71748A04F0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25689F6-0F42-41F9-81CD-B7A322B255AD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C1D72A2A-2058-47CB-BEEE-91D9D9349FBB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6BC08E80-A0FE-4825-A25E-C8DC2A179D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46B4B638-1B7B-4261-9FEA-DD8BE51CED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B5A50">
    <w:pPr>
      <w:pStyle w:val="2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-63500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D0AE14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5jsXN0wAAAAgBAAAPAAAAAAAAAAEAIAAAACIAAABkcnMvZG93bnJldi54bWxQSwEC&#10;FAAUAAAACACHTuJAIwUTnTICAABj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D0AE14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DB7DB8"/>
    <w:multiLevelType w:val="singleLevel"/>
    <w:tmpl w:val="27DB7DB8"/>
    <w:lvl w:ilvl="0" w:tentative="0">
      <w:start w:val="1"/>
      <w:numFmt w:val="chineseCounting"/>
      <w:pStyle w:val="5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2312" w:cs="Times New Roman"/>
      <w:kern w:val="2"/>
      <w:sz w:val="32"/>
      <w:szCs w:val="32"/>
      <w:lang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公文编号 1"/>
    <w:basedOn w:val="1"/>
    <w:qFormat/>
    <w:uiPriority w:val="0"/>
    <w:pPr>
      <w:numPr>
        <w:ilvl w:val="0"/>
        <w:numId w:val="1"/>
      </w:numPr>
      <w:overflowPunct w:val="0"/>
      <w:topLinePunct/>
      <w:outlineLvl w:val="0"/>
    </w:pPr>
    <w:rPr>
      <w:rFonts w:ascii="Times New Roman" w:hAnsi="Times New Roman" w:eastAsia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2025-07-03T01:47:06Z</dcterms:created>
  <dc:creator>27381</dc:creator>
  <cp:lastModifiedBy>很多多</cp:lastModifiedBy>
  <dcterms:modified xsi:type="dcterms:W3CDTF">2025-07-03T01:47:24Z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eyJoZGlkIjoiY2JiYTk4NjNiZjJkODQ5YmU0ZjZjNmNkZGM3ZWUzYjkiLCJ1c2VySWQiOiIxMDYwNDYwNTMwIn0=</vt:lpwstr>
  </property>
  <property fmtid="{D5CDD505-2E9C-101B-9397-08002B2CF9AE}" pid="4" name="ICV">
    <vt:lpwstr>885EC52F9B9C42CF9433157FFEBA6E0F_12</vt:lpwstr>
  </property>
</Properties>
</file>